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AAB8" w14:textId="77777777" w:rsidR="00E06794" w:rsidRPr="007C1F67" w:rsidRDefault="00E06794" w:rsidP="00E06794">
      <w:pPr>
        <w:autoSpaceDE w:val="0"/>
        <w:autoSpaceDN w:val="0"/>
        <w:adjustRightInd w:val="0"/>
        <w:rPr>
          <w:rFonts w:ascii="Times New Roman" w:eastAsia="Times New Roman" w:hAnsi="Times New Roman"/>
          <w:sz w:val="28"/>
          <w:szCs w:val="28"/>
          <w:u w:val="single"/>
        </w:rPr>
      </w:pPr>
      <w:r w:rsidRPr="007C1F67">
        <w:rPr>
          <w:rFonts w:ascii="Times New Roman" w:eastAsia="Times New Roman" w:hAnsi="Times New Roman"/>
          <w:sz w:val="28"/>
          <w:szCs w:val="28"/>
          <w:u w:val="single"/>
        </w:rPr>
        <w:t>Instructions for Use of the Short Form of Consent</w:t>
      </w:r>
    </w:p>
    <w:p w14:paraId="5FF52757" w14:textId="77777777" w:rsidR="00E06794" w:rsidRPr="007C1F67" w:rsidRDefault="00E06794" w:rsidP="00E06794">
      <w:pPr>
        <w:autoSpaceDE w:val="0"/>
        <w:autoSpaceDN w:val="0"/>
        <w:adjustRightInd w:val="0"/>
        <w:rPr>
          <w:rFonts w:ascii="Times New Roman" w:eastAsia="Times New Roman" w:hAnsi="Times New Roman"/>
        </w:rPr>
      </w:pPr>
      <w:r w:rsidRPr="007C1F67">
        <w:rPr>
          <w:rFonts w:ascii="Times New Roman" w:eastAsia="Times New Roman" w:hAnsi="Times New Roman"/>
        </w:rPr>
        <w:t>UNC-CH Office of Human Research Ethics</w:t>
      </w:r>
    </w:p>
    <w:p w14:paraId="5AF30DEB" w14:textId="77777777" w:rsidR="00E06794" w:rsidRPr="007C1F67" w:rsidRDefault="00E06794" w:rsidP="00E06794">
      <w:pPr>
        <w:autoSpaceDE w:val="0"/>
        <w:autoSpaceDN w:val="0"/>
        <w:adjustRightInd w:val="0"/>
        <w:rPr>
          <w:rFonts w:ascii="Times New Roman" w:eastAsia="Times New Roman" w:hAnsi="Times New Roman"/>
        </w:rPr>
      </w:pPr>
    </w:p>
    <w:p w14:paraId="3969DDFE" w14:textId="2602A4B1" w:rsidR="00E06794" w:rsidRPr="007C1F67" w:rsidRDefault="00E06794" w:rsidP="00E06794">
      <w:pPr>
        <w:autoSpaceDE w:val="0"/>
        <w:autoSpaceDN w:val="0"/>
        <w:adjustRightInd w:val="0"/>
        <w:rPr>
          <w:rFonts w:ascii="Times New Roman" w:eastAsia="Times New Roman" w:hAnsi="Times New Roman"/>
        </w:rPr>
      </w:pPr>
      <w:r w:rsidRPr="007C1F67">
        <w:rPr>
          <w:rFonts w:ascii="Times New Roman" w:eastAsia="Times New Roman" w:hAnsi="Times New Roman"/>
        </w:rPr>
        <w:t xml:space="preserve">A </w:t>
      </w:r>
      <w:r w:rsidRPr="007C1F67">
        <w:rPr>
          <w:rFonts w:ascii="Times New Roman" w:eastAsia="Times New Roman" w:hAnsi="Times New Roman"/>
          <w:i/>
        </w:rPr>
        <w:t>short form</w:t>
      </w:r>
      <w:r w:rsidRPr="007C1F67">
        <w:rPr>
          <w:rFonts w:ascii="Times New Roman" w:eastAsia="Times New Roman" w:hAnsi="Times New Roman"/>
        </w:rPr>
        <w:t xml:space="preserve"> may be used when consenting non-English speakers or illiterate subjects.  The short form should be used when you do not anticipate enrolling non-English speakers. If you anticipate enrolling non-English speakers, the consent form must be translated into the subject’s native language.  The short form is </w:t>
      </w:r>
      <w:r w:rsidRPr="007C1F67">
        <w:rPr>
          <w:rFonts w:ascii="Times New Roman" w:eastAsia="Times New Roman" w:hAnsi="Times New Roman"/>
          <w:i/>
        </w:rPr>
        <w:t>not</w:t>
      </w:r>
      <w:r w:rsidRPr="007C1F67">
        <w:rPr>
          <w:rFonts w:ascii="Times New Roman" w:eastAsia="Times New Roman" w:hAnsi="Times New Roman"/>
        </w:rPr>
        <w:t xml:space="preserve"> to be used when a study team has simply failed to make provisions for translated versions of the consent document in commonly spoken languages in the recruitment area/population.  If the potential subject is blind, the consent form may be read to the person or the use of an audio version of the consent form (audiotape, digital audio format (e.g., MP3) should be considered.  </w:t>
      </w:r>
    </w:p>
    <w:p w14:paraId="2D762926" w14:textId="77777777" w:rsidR="00E06794" w:rsidRPr="007C1F67" w:rsidRDefault="00E06794" w:rsidP="00E06794">
      <w:pPr>
        <w:autoSpaceDE w:val="0"/>
        <w:autoSpaceDN w:val="0"/>
        <w:adjustRightInd w:val="0"/>
        <w:rPr>
          <w:rFonts w:ascii="Times New Roman" w:eastAsia="Times New Roman" w:hAnsi="Times New Roman"/>
        </w:rPr>
      </w:pPr>
    </w:p>
    <w:p w14:paraId="29156269" w14:textId="77777777" w:rsidR="00E06794" w:rsidRPr="007C1F67" w:rsidRDefault="00E06794" w:rsidP="00E06794">
      <w:pPr>
        <w:autoSpaceDE w:val="0"/>
        <w:autoSpaceDN w:val="0"/>
        <w:adjustRightInd w:val="0"/>
        <w:rPr>
          <w:rFonts w:ascii="Times New Roman" w:eastAsia="Times New Roman" w:hAnsi="Times New Roman"/>
        </w:rPr>
      </w:pPr>
      <w:r w:rsidRPr="007C1F67">
        <w:rPr>
          <w:rFonts w:ascii="Times New Roman" w:eastAsia="Times New Roman" w:hAnsi="Times New Roman"/>
        </w:rPr>
        <w:t xml:space="preserve">Federal regulations (21 CFR 50.27(b)(2) and 45 CFR 46.117(b)(2) permits oral presentation of informed consent information </w:t>
      </w:r>
      <w:r w:rsidR="008737E8" w:rsidRPr="007C1F67">
        <w:rPr>
          <w:rFonts w:ascii="Times New Roman" w:eastAsia="Times New Roman" w:hAnsi="Times New Roman"/>
        </w:rPr>
        <w:t>(</w:t>
      </w:r>
      <w:r w:rsidR="001564AA" w:rsidRPr="007C1F67">
        <w:rPr>
          <w:rFonts w:ascii="Times New Roman" w:eastAsia="Times New Roman" w:hAnsi="Times New Roman"/>
        </w:rPr>
        <w:t>Use of the IRB-approved consent form is acceptable.)</w:t>
      </w:r>
      <w:r w:rsidR="008737E8" w:rsidRPr="007C1F67">
        <w:rPr>
          <w:rFonts w:ascii="Times New Roman" w:eastAsia="Times New Roman" w:hAnsi="Times New Roman"/>
        </w:rPr>
        <w:t xml:space="preserve"> </w:t>
      </w:r>
      <w:r w:rsidRPr="007C1F67">
        <w:rPr>
          <w:rFonts w:ascii="Times New Roman" w:eastAsia="Times New Roman" w:hAnsi="Times New Roman"/>
        </w:rPr>
        <w:t xml:space="preserve">in conjunction with a </w:t>
      </w:r>
      <w:r w:rsidRPr="007C1F67">
        <w:rPr>
          <w:rFonts w:ascii="Times New Roman" w:eastAsia="Times New Roman" w:hAnsi="Times New Roman"/>
          <w:i/>
        </w:rPr>
        <w:t>short form</w:t>
      </w:r>
      <w:r w:rsidRPr="007C1F67">
        <w:rPr>
          <w:rFonts w:ascii="Times New Roman" w:eastAsia="Times New Roman" w:hAnsi="Times New Roman"/>
        </w:rPr>
        <w:t xml:space="preserve"> consent document and a written summary </w:t>
      </w:r>
      <w:r w:rsidR="001564AA" w:rsidRPr="007C1F67">
        <w:rPr>
          <w:rFonts w:ascii="Times New Roman" w:eastAsia="Times New Roman" w:hAnsi="Times New Roman"/>
        </w:rPr>
        <w:t xml:space="preserve">(e.g., IRB approved consent form) </w:t>
      </w:r>
      <w:r w:rsidRPr="007C1F67">
        <w:rPr>
          <w:rFonts w:ascii="Times New Roman" w:eastAsia="Times New Roman" w:hAnsi="Times New Roman"/>
        </w:rPr>
        <w:t xml:space="preserve">of what is presented orally. A witness to the oral presentation is required and the subject must be given copies of both the short form document and the summary.  </w:t>
      </w:r>
      <w:r w:rsidR="00037371" w:rsidRPr="007C1F67">
        <w:rPr>
          <w:rFonts w:ascii="Times New Roman" w:eastAsia="Times New Roman" w:hAnsi="Times New Roman"/>
        </w:rPr>
        <w:t xml:space="preserve">In the event that the consent documents are later translated, subjects who were consented using the short form do </w:t>
      </w:r>
      <w:r w:rsidR="00037371" w:rsidRPr="007C1F67">
        <w:rPr>
          <w:rFonts w:ascii="Times New Roman" w:eastAsia="Times New Roman" w:hAnsi="Times New Roman"/>
          <w:i/>
        </w:rPr>
        <w:t>not</w:t>
      </w:r>
      <w:r w:rsidR="00037371" w:rsidRPr="007C1F67">
        <w:rPr>
          <w:rFonts w:ascii="Times New Roman" w:eastAsia="Times New Roman" w:hAnsi="Times New Roman"/>
        </w:rPr>
        <w:t xml:space="preserve"> need to be re</w:t>
      </w:r>
      <w:r w:rsidR="001564AA" w:rsidRPr="007C1F67">
        <w:rPr>
          <w:rFonts w:ascii="Times New Roman" w:eastAsia="Times New Roman" w:hAnsi="Times New Roman"/>
        </w:rPr>
        <w:t>-</w:t>
      </w:r>
      <w:r w:rsidR="00037371" w:rsidRPr="007C1F67">
        <w:rPr>
          <w:rFonts w:ascii="Times New Roman" w:eastAsia="Times New Roman" w:hAnsi="Times New Roman"/>
        </w:rPr>
        <w:t>consented.</w:t>
      </w:r>
    </w:p>
    <w:p w14:paraId="346D1430" w14:textId="77777777" w:rsidR="00E06794" w:rsidRPr="007C1F67" w:rsidRDefault="00E06794" w:rsidP="00E06794">
      <w:pPr>
        <w:autoSpaceDE w:val="0"/>
        <w:autoSpaceDN w:val="0"/>
        <w:adjustRightInd w:val="0"/>
        <w:rPr>
          <w:rFonts w:ascii="Times New Roman" w:eastAsia="Times New Roman" w:hAnsi="Times New Roman"/>
        </w:rPr>
      </w:pPr>
    </w:p>
    <w:p w14:paraId="57AC3833" w14:textId="77777777" w:rsidR="00E06794" w:rsidRPr="007C1F67" w:rsidRDefault="00E06794" w:rsidP="00E06794">
      <w:pPr>
        <w:autoSpaceDE w:val="0"/>
        <w:autoSpaceDN w:val="0"/>
        <w:adjustRightInd w:val="0"/>
        <w:rPr>
          <w:rFonts w:ascii="Verdana" w:hAnsi="Verdana"/>
          <w:sz w:val="20"/>
          <w:szCs w:val="20"/>
          <w:lang w:val="en"/>
        </w:rPr>
      </w:pPr>
      <w:r w:rsidRPr="007C1F67">
        <w:rPr>
          <w:rFonts w:ascii="Times New Roman" w:eastAsia="Times New Roman" w:hAnsi="Times New Roman"/>
        </w:rPr>
        <w:t xml:space="preserve">When this method of consent is used, there are additional regulatory requirements that must be followed.  These include: </w:t>
      </w:r>
    </w:p>
    <w:p w14:paraId="04F4D04D" w14:textId="77777777" w:rsidR="00E06794" w:rsidRPr="007C1F67"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sz w:val="24"/>
          <w:szCs w:val="24"/>
        </w:rPr>
      </w:pPr>
      <w:r w:rsidRPr="007C1F67">
        <w:rPr>
          <w:rFonts w:ascii="Times New Roman" w:eastAsia="Times New Roman" w:hAnsi="Times New Roman"/>
          <w:sz w:val="24"/>
          <w:szCs w:val="24"/>
        </w:rPr>
        <w:t>The IRB must approve the full version of the consent form documents (or summary of information to be orally presented to the subject) including stored specimens and HIPAA authorization forms.</w:t>
      </w:r>
    </w:p>
    <w:p w14:paraId="3EE7D04C" w14:textId="77777777" w:rsidR="001564AA" w:rsidRPr="007C1F67" w:rsidRDefault="001564AA" w:rsidP="009831BD">
      <w:pPr>
        <w:pStyle w:val="ListParagraph"/>
        <w:numPr>
          <w:ilvl w:val="0"/>
          <w:numId w:val="7"/>
        </w:numPr>
        <w:autoSpaceDE w:val="0"/>
        <w:autoSpaceDN w:val="0"/>
        <w:adjustRightInd w:val="0"/>
        <w:spacing w:after="0" w:line="240" w:lineRule="auto"/>
        <w:rPr>
          <w:rFonts w:ascii="Times New Roman" w:eastAsia="Times New Roman" w:hAnsi="Times New Roman"/>
          <w:sz w:val="24"/>
          <w:szCs w:val="24"/>
        </w:rPr>
      </w:pPr>
      <w:r w:rsidRPr="007C1F67">
        <w:rPr>
          <w:rFonts w:ascii="Times New Roman" w:eastAsia="Times New Roman" w:hAnsi="Times New Roman"/>
          <w:sz w:val="24"/>
          <w:szCs w:val="24"/>
        </w:rPr>
        <w:t>If the consent form includes options (e.g., video-recording, permission to re-contact for future research), t</w:t>
      </w:r>
      <w:r w:rsidR="002C6985" w:rsidRPr="007C1F67">
        <w:rPr>
          <w:rFonts w:ascii="Times New Roman" w:eastAsia="Times New Roman" w:hAnsi="Times New Roman"/>
          <w:sz w:val="24"/>
          <w:szCs w:val="24"/>
        </w:rPr>
        <w:t xml:space="preserve">he </w:t>
      </w:r>
      <w:r w:rsidR="005F44F5" w:rsidRPr="007C1F67">
        <w:rPr>
          <w:rFonts w:ascii="Times New Roman" w:eastAsia="Times New Roman" w:hAnsi="Times New Roman"/>
          <w:i/>
          <w:sz w:val="24"/>
          <w:szCs w:val="24"/>
        </w:rPr>
        <w:t>w</w:t>
      </w:r>
      <w:r w:rsidR="002C6985" w:rsidRPr="007C1F67">
        <w:rPr>
          <w:rFonts w:ascii="Times New Roman" w:eastAsia="Times New Roman" w:hAnsi="Times New Roman"/>
          <w:i/>
          <w:sz w:val="24"/>
          <w:szCs w:val="24"/>
        </w:rPr>
        <w:t>itness</w:t>
      </w:r>
      <w:r w:rsidR="002C6985" w:rsidRPr="007C1F67">
        <w:rPr>
          <w:rFonts w:ascii="Times New Roman" w:eastAsia="Times New Roman" w:hAnsi="Times New Roman"/>
          <w:sz w:val="24"/>
          <w:szCs w:val="24"/>
        </w:rPr>
        <w:t xml:space="preserve"> should mark the subject’s selections on the full version consent document</w:t>
      </w:r>
      <w:r w:rsidR="005F44F5" w:rsidRPr="007C1F67">
        <w:rPr>
          <w:rFonts w:ascii="Times New Roman" w:eastAsia="Times New Roman" w:hAnsi="Times New Roman"/>
          <w:sz w:val="24"/>
          <w:szCs w:val="24"/>
        </w:rPr>
        <w:t xml:space="preserve"> </w:t>
      </w:r>
      <w:r w:rsidR="005F44F5" w:rsidRPr="007C1F67">
        <w:rPr>
          <w:rFonts w:ascii="Times New Roman" w:eastAsia="Times New Roman" w:hAnsi="Times New Roman"/>
          <w:i/>
          <w:sz w:val="24"/>
          <w:szCs w:val="24"/>
        </w:rPr>
        <w:t>and</w:t>
      </w:r>
      <w:r w:rsidR="005F44F5" w:rsidRPr="007C1F67">
        <w:rPr>
          <w:rFonts w:ascii="Times New Roman" w:eastAsia="Times New Roman" w:hAnsi="Times New Roman"/>
          <w:sz w:val="24"/>
          <w:szCs w:val="24"/>
        </w:rPr>
        <w:t xml:space="preserve"> the researcher should also document the select</w:t>
      </w:r>
      <w:r w:rsidR="008B45F4" w:rsidRPr="007C1F67">
        <w:rPr>
          <w:rFonts w:ascii="Times New Roman" w:eastAsia="Times New Roman" w:hAnsi="Times New Roman"/>
          <w:sz w:val="24"/>
          <w:szCs w:val="24"/>
        </w:rPr>
        <w:t>ion</w:t>
      </w:r>
      <w:r w:rsidR="005F44F5" w:rsidRPr="007C1F67">
        <w:rPr>
          <w:rFonts w:ascii="Times New Roman" w:eastAsia="Times New Roman" w:hAnsi="Times New Roman"/>
          <w:sz w:val="24"/>
          <w:szCs w:val="24"/>
        </w:rPr>
        <w:t xml:space="preserve"> in the research record.</w:t>
      </w:r>
    </w:p>
    <w:p w14:paraId="5E2EC189" w14:textId="44216D69" w:rsidR="00E06794" w:rsidRPr="007C1F67"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sz w:val="24"/>
          <w:szCs w:val="24"/>
        </w:rPr>
      </w:pPr>
      <w:r w:rsidRPr="007C1F67">
        <w:rPr>
          <w:rFonts w:ascii="Times New Roman" w:eastAsia="Times New Roman" w:hAnsi="Times New Roman"/>
          <w:sz w:val="24"/>
          <w:szCs w:val="24"/>
        </w:rPr>
        <w:t xml:space="preserve">The short forms available on the </w:t>
      </w:r>
      <w:hyperlink r:id="rId10" w:history="1">
        <w:r w:rsidRPr="00092C3F">
          <w:rPr>
            <w:rStyle w:val="Hyperlink"/>
            <w:rFonts w:ascii="Times New Roman" w:eastAsia="Times New Roman" w:hAnsi="Times New Roman"/>
            <w:sz w:val="24"/>
            <w:szCs w:val="24"/>
          </w:rPr>
          <w:t>IRB website</w:t>
        </w:r>
      </w:hyperlink>
      <w:r w:rsidRPr="007C1F67">
        <w:rPr>
          <w:rFonts w:ascii="Times New Roman" w:eastAsia="Times New Roman" w:hAnsi="Times New Roman"/>
          <w:sz w:val="24"/>
          <w:szCs w:val="24"/>
        </w:rPr>
        <w:t xml:space="preserve"> are considered IRB-approved documents.</w:t>
      </w:r>
      <w:r w:rsidRPr="007C1F67">
        <w:rPr>
          <w:rFonts w:ascii="Times New Roman" w:eastAsia="Times New Roman" w:hAnsi="Times New Roman"/>
          <w:i/>
          <w:sz w:val="24"/>
          <w:szCs w:val="24"/>
        </w:rPr>
        <w:t xml:space="preserve"> </w:t>
      </w:r>
      <w:r w:rsidRPr="007C1F67">
        <w:rPr>
          <w:rFonts w:ascii="Times New Roman" w:eastAsia="Times New Roman" w:hAnsi="Times New Roman"/>
          <w:sz w:val="24"/>
          <w:szCs w:val="24"/>
        </w:rPr>
        <w:t xml:space="preserve">Several different languages are available.  The short forms </w:t>
      </w:r>
      <w:r w:rsidRPr="007C1F67">
        <w:rPr>
          <w:rFonts w:ascii="Times New Roman" w:eastAsia="Times New Roman" w:hAnsi="Times New Roman"/>
          <w:i/>
          <w:sz w:val="24"/>
          <w:szCs w:val="24"/>
        </w:rPr>
        <w:t>do not</w:t>
      </w:r>
      <w:r w:rsidRPr="007C1F67">
        <w:rPr>
          <w:rFonts w:ascii="Times New Roman" w:eastAsia="Times New Roman" w:hAnsi="Times New Roman"/>
          <w:sz w:val="24"/>
          <w:szCs w:val="24"/>
        </w:rPr>
        <w:t xml:space="preserve"> need to be submitted</w:t>
      </w:r>
      <w:r w:rsidR="009831BD" w:rsidRPr="007C1F67">
        <w:rPr>
          <w:rFonts w:ascii="Times New Roman" w:eastAsia="Times New Roman" w:hAnsi="Times New Roman"/>
          <w:sz w:val="24"/>
          <w:szCs w:val="24"/>
        </w:rPr>
        <w:t xml:space="preserve"> </w:t>
      </w:r>
      <w:r w:rsidRPr="007C1F67">
        <w:rPr>
          <w:rFonts w:ascii="Times New Roman" w:eastAsia="Times New Roman" w:hAnsi="Times New Roman"/>
          <w:sz w:val="24"/>
          <w:szCs w:val="24"/>
        </w:rPr>
        <w:t xml:space="preserve">separately to the IRB for approval however </w:t>
      </w:r>
      <w:r w:rsidRPr="007C1F67">
        <w:rPr>
          <w:rFonts w:ascii="Times New Roman" w:eastAsia="Times New Roman" w:hAnsi="Times New Roman"/>
          <w:i/>
          <w:sz w:val="24"/>
          <w:szCs w:val="24"/>
        </w:rPr>
        <w:t>only</w:t>
      </w:r>
      <w:r w:rsidRPr="007C1F67">
        <w:rPr>
          <w:rFonts w:ascii="Times New Roman" w:eastAsia="Times New Roman" w:hAnsi="Times New Roman"/>
          <w:sz w:val="24"/>
          <w:szCs w:val="24"/>
        </w:rPr>
        <w:t xml:space="preserve"> the study and contact information should be edited. </w:t>
      </w:r>
      <w:r w:rsidR="005F44F5" w:rsidRPr="007C1F67">
        <w:rPr>
          <w:rFonts w:ascii="Times New Roman" w:eastAsia="Times New Roman" w:hAnsi="Times New Roman"/>
          <w:sz w:val="24"/>
          <w:szCs w:val="24"/>
        </w:rPr>
        <w:t xml:space="preserve"> </w:t>
      </w:r>
      <w:r w:rsidR="00670011" w:rsidRPr="007C1F67">
        <w:rPr>
          <w:rFonts w:ascii="Times New Roman" w:eastAsia="Times New Roman" w:hAnsi="Times New Roman"/>
          <w:sz w:val="24"/>
          <w:szCs w:val="24"/>
        </w:rPr>
        <w:t>T</w:t>
      </w:r>
      <w:r w:rsidR="005F44F5" w:rsidRPr="007C1F67">
        <w:rPr>
          <w:rFonts w:ascii="Times New Roman" w:eastAsia="Times New Roman" w:hAnsi="Times New Roman"/>
          <w:sz w:val="24"/>
          <w:szCs w:val="24"/>
        </w:rPr>
        <w:t xml:space="preserve">he English version </w:t>
      </w:r>
      <w:r w:rsidR="00670011" w:rsidRPr="007C1F67">
        <w:rPr>
          <w:rFonts w:ascii="Times New Roman" w:eastAsia="Times New Roman" w:hAnsi="Times New Roman"/>
          <w:sz w:val="24"/>
          <w:szCs w:val="24"/>
        </w:rPr>
        <w:t>of the HIPAA form should be signed by the subject when using the short form consent process.</w:t>
      </w:r>
    </w:p>
    <w:p w14:paraId="42C37B03" w14:textId="77777777" w:rsidR="00E06794" w:rsidRPr="007C1F67"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sz w:val="24"/>
          <w:szCs w:val="24"/>
        </w:rPr>
      </w:pPr>
      <w:r w:rsidRPr="007C1F67">
        <w:rPr>
          <w:rFonts w:ascii="Times New Roman" w:eastAsia="Times New Roman" w:hAnsi="Times New Roman"/>
          <w:sz w:val="24"/>
          <w:szCs w:val="24"/>
        </w:rPr>
        <w:t xml:space="preserve">A witness </w:t>
      </w:r>
      <w:r w:rsidR="00C110F0" w:rsidRPr="007C1F67">
        <w:rPr>
          <w:rFonts w:ascii="Times New Roman" w:eastAsia="Times New Roman" w:hAnsi="Times New Roman"/>
          <w:sz w:val="24"/>
          <w:szCs w:val="24"/>
        </w:rPr>
        <w:t>must be pre</w:t>
      </w:r>
      <w:r w:rsidR="009831BD" w:rsidRPr="007C1F67">
        <w:rPr>
          <w:rFonts w:ascii="Times New Roman" w:eastAsia="Times New Roman" w:hAnsi="Times New Roman"/>
          <w:sz w:val="24"/>
          <w:szCs w:val="24"/>
        </w:rPr>
        <w:t>sent during the oral presentation.</w:t>
      </w:r>
      <w:r w:rsidRPr="007C1F67">
        <w:rPr>
          <w:rFonts w:ascii="Times New Roman" w:eastAsia="Times New Roman" w:hAnsi="Times New Roman"/>
          <w:sz w:val="24"/>
          <w:szCs w:val="24"/>
        </w:rPr>
        <w:t xml:space="preserve"> The witness may be the interpreter, if one is used, or an independent third party.  </w:t>
      </w:r>
      <w:r w:rsidR="009831BD" w:rsidRPr="007C1F67">
        <w:rPr>
          <w:rFonts w:ascii="Times New Roman" w:eastAsia="Times New Roman" w:hAnsi="Times New Roman"/>
          <w:sz w:val="24"/>
          <w:szCs w:val="24"/>
        </w:rPr>
        <w:t xml:space="preserve">The </w:t>
      </w:r>
      <w:r w:rsidR="001564AA" w:rsidRPr="007C1F67">
        <w:rPr>
          <w:rFonts w:ascii="Times New Roman" w:eastAsia="Times New Roman" w:hAnsi="Times New Roman"/>
          <w:sz w:val="24"/>
          <w:szCs w:val="24"/>
        </w:rPr>
        <w:t>witness/interpreter</w:t>
      </w:r>
      <w:r w:rsidR="009831BD" w:rsidRPr="007C1F67">
        <w:rPr>
          <w:rFonts w:ascii="Times New Roman" w:eastAsia="Times New Roman" w:hAnsi="Times New Roman"/>
          <w:sz w:val="24"/>
          <w:szCs w:val="24"/>
        </w:rPr>
        <w:t xml:space="preserve"> may </w:t>
      </w:r>
      <w:r w:rsidR="009831BD" w:rsidRPr="007C1F67">
        <w:rPr>
          <w:rFonts w:ascii="Times New Roman" w:eastAsia="Times New Roman" w:hAnsi="Times New Roman"/>
          <w:i/>
          <w:sz w:val="24"/>
          <w:szCs w:val="24"/>
        </w:rPr>
        <w:t xml:space="preserve">not </w:t>
      </w:r>
      <w:r w:rsidR="009831BD" w:rsidRPr="007C1F67">
        <w:rPr>
          <w:rFonts w:ascii="Times New Roman" w:eastAsia="Times New Roman" w:hAnsi="Times New Roman"/>
          <w:sz w:val="24"/>
          <w:szCs w:val="24"/>
        </w:rPr>
        <w:t xml:space="preserve">be the subject’s family member or friend.  </w:t>
      </w:r>
      <w:r w:rsidRPr="007C1F67">
        <w:rPr>
          <w:rFonts w:ascii="Times New Roman" w:eastAsia="Times New Roman" w:hAnsi="Times New Roman"/>
          <w:sz w:val="24"/>
          <w:szCs w:val="24"/>
        </w:rPr>
        <w:t>When consenting non-English sp</w:t>
      </w:r>
      <w:r w:rsidR="009831BD" w:rsidRPr="007C1F67">
        <w:rPr>
          <w:rFonts w:ascii="Times New Roman" w:eastAsia="Times New Roman" w:hAnsi="Times New Roman"/>
          <w:sz w:val="24"/>
          <w:szCs w:val="24"/>
        </w:rPr>
        <w:t xml:space="preserve">eaking subjects, a professional </w:t>
      </w:r>
      <w:r w:rsidR="00037371" w:rsidRPr="007C1F67">
        <w:rPr>
          <w:rFonts w:ascii="Times New Roman" w:eastAsia="Times New Roman" w:hAnsi="Times New Roman"/>
          <w:sz w:val="24"/>
          <w:szCs w:val="24"/>
        </w:rPr>
        <w:t>interpreter</w:t>
      </w:r>
      <w:r w:rsidR="009831BD" w:rsidRPr="007C1F67">
        <w:rPr>
          <w:rFonts w:ascii="Times New Roman" w:eastAsia="Times New Roman" w:hAnsi="Times New Roman"/>
          <w:sz w:val="24"/>
          <w:szCs w:val="24"/>
        </w:rPr>
        <w:t xml:space="preserve"> should be used (i.e., bilingual and fluent in the language) </w:t>
      </w:r>
      <w:r w:rsidRPr="007C1F67">
        <w:rPr>
          <w:rFonts w:ascii="Times New Roman" w:eastAsia="Times New Roman" w:hAnsi="Times New Roman"/>
          <w:sz w:val="24"/>
          <w:szCs w:val="24"/>
        </w:rPr>
        <w:t>in</w:t>
      </w:r>
      <w:r w:rsidR="00037371" w:rsidRPr="007C1F67">
        <w:rPr>
          <w:rFonts w:ascii="Times New Roman" w:eastAsia="Times New Roman" w:hAnsi="Times New Roman"/>
          <w:sz w:val="24"/>
          <w:szCs w:val="24"/>
        </w:rPr>
        <w:t xml:space="preserve"> order to verify the exchange and reduce the potential for undue influence.</w:t>
      </w:r>
    </w:p>
    <w:p w14:paraId="6052FE8D" w14:textId="77777777" w:rsidR="009831BD" w:rsidRPr="007C1F67" w:rsidRDefault="004B4E5A" w:rsidP="00DB4817">
      <w:pPr>
        <w:pStyle w:val="ListParagraph"/>
        <w:numPr>
          <w:ilvl w:val="0"/>
          <w:numId w:val="7"/>
        </w:numPr>
        <w:autoSpaceDE w:val="0"/>
        <w:autoSpaceDN w:val="0"/>
        <w:adjustRightInd w:val="0"/>
        <w:spacing w:after="120" w:line="240" w:lineRule="auto"/>
        <w:rPr>
          <w:rFonts w:ascii="Times New Roman" w:eastAsia="Times New Roman" w:hAnsi="Times New Roman"/>
          <w:sz w:val="24"/>
          <w:szCs w:val="24"/>
        </w:rPr>
      </w:pPr>
      <w:r w:rsidRPr="007C1F67">
        <w:rPr>
          <w:rFonts w:ascii="Times New Roman" w:eastAsia="Times New Roman" w:hAnsi="Times New Roman"/>
          <w:sz w:val="24"/>
          <w:szCs w:val="24"/>
        </w:rPr>
        <w:t>A description of the</w:t>
      </w:r>
      <w:r w:rsidR="009831BD" w:rsidRPr="007C1F67">
        <w:rPr>
          <w:rFonts w:ascii="Times New Roman" w:eastAsia="Times New Roman" w:hAnsi="Times New Roman"/>
          <w:sz w:val="24"/>
          <w:szCs w:val="24"/>
        </w:rPr>
        <w:t xml:space="preserve"> consent process should be well documented in your study notes.</w:t>
      </w:r>
    </w:p>
    <w:p w14:paraId="6AFC469B" w14:textId="77777777" w:rsidR="00E06794" w:rsidRPr="007C1F67" w:rsidRDefault="008B45F4" w:rsidP="008B45F4">
      <w:pPr>
        <w:autoSpaceDE w:val="0"/>
        <w:autoSpaceDN w:val="0"/>
        <w:adjustRightInd w:val="0"/>
        <w:ind w:left="360" w:hanging="360"/>
        <w:rPr>
          <w:rFonts w:ascii="Times New Roman" w:eastAsia="Times New Roman" w:hAnsi="Times New Roman"/>
        </w:rPr>
      </w:pPr>
      <w:r w:rsidRPr="007C1F67">
        <w:rPr>
          <w:noProof/>
        </w:rPr>
        <mc:AlternateContent>
          <mc:Choice Requires="wps">
            <w:drawing>
              <wp:anchor distT="45720" distB="45720" distL="114300" distR="114300" simplePos="0" relativeHeight="251663360" behindDoc="0" locked="0" layoutInCell="1" allowOverlap="1" wp14:anchorId="69322969" wp14:editId="446B91D6">
                <wp:simplePos x="0" y="0"/>
                <wp:positionH relativeFrom="column">
                  <wp:posOffset>4674530</wp:posOffset>
                </wp:positionH>
                <wp:positionV relativeFrom="paragraph">
                  <wp:posOffset>244475</wp:posOffset>
                </wp:positionV>
                <wp:extent cx="1938020" cy="610870"/>
                <wp:effectExtent l="0" t="0" r="2413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610870"/>
                        </a:xfrm>
                        <a:prstGeom prst="rect">
                          <a:avLst/>
                        </a:prstGeom>
                        <a:solidFill>
                          <a:srgbClr val="FFFFFF"/>
                        </a:solidFill>
                        <a:ln w="9525">
                          <a:solidFill>
                            <a:srgbClr val="000000"/>
                          </a:solidFill>
                          <a:miter lim="800000"/>
                          <a:headEnd/>
                          <a:tailEnd/>
                        </a:ln>
                      </wps:spPr>
                      <wps:txbx>
                        <w:txbxContent>
                          <w:p w14:paraId="76CFB6F3" w14:textId="77777777" w:rsidR="00C110F0" w:rsidRPr="008B45F4" w:rsidRDefault="00C110F0" w:rsidP="009831BD">
                            <w:pPr>
                              <w:rPr>
                                <w:b/>
                                <w:sz w:val="20"/>
                                <w:szCs w:val="20"/>
                              </w:rPr>
                            </w:pPr>
                            <w:r w:rsidRPr="008B45F4">
                              <w:rPr>
                                <w:rFonts w:ascii="Times New Roman" w:hAnsi="Times New Roman"/>
                                <w:b/>
                                <w:sz w:val="20"/>
                                <w:szCs w:val="20"/>
                              </w:rPr>
                              <w:t>HIPAA Authorization form</w:t>
                            </w:r>
                            <w:r w:rsidRPr="008B45F4">
                              <w:rPr>
                                <w:b/>
                                <w:sz w:val="20"/>
                                <w:szCs w:val="20"/>
                              </w:rPr>
                              <w:t>:</w:t>
                            </w:r>
                          </w:p>
                          <w:p w14:paraId="19AA8D34" w14:textId="77777777" w:rsidR="00C110F0" w:rsidRPr="008B45F4" w:rsidRDefault="00C110F0" w:rsidP="00C110F0">
                            <w:pPr>
                              <w:pStyle w:val="ListParagraph"/>
                              <w:numPr>
                                <w:ilvl w:val="0"/>
                                <w:numId w:val="4"/>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22969" id="_x0000_t202" coordsize="21600,21600" o:spt="202" path="m,l,21600r21600,l21600,xe">
                <v:stroke joinstyle="miter"/>
                <v:path gradientshapeok="t" o:connecttype="rect"/>
              </v:shapetype>
              <v:shape id="Text Box 2" o:spid="_x0000_s1026" type="#_x0000_t202" style="position:absolute;left:0;text-align:left;margin-left:368.05pt;margin-top:19.25pt;width:152.6pt;height:48.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">
                <v:textbox>
                  <w:txbxContent>
                    <w:p w14:paraId="76CFB6F3" w14:textId="77777777" w:rsidR="00C110F0" w:rsidRPr="008B45F4" w:rsidRDefault="00C110F0" w:rsidP="009831BD">
                      <w:pPr>
                        <w:rPr>
                          <w:b/>
                          <w:sz w:val="20"/>
                          <w:szCs w:val="20"/>
                        </w:rPr>
                      </w:pPr>
                      <w:r w:rsidRPr="008B45F4">
                        <w:rPr>
                          <w:rFonts w:ascii="Times New Roman" w:hAnsi="Times New Roman"/>
                          <w:b/>
                          <w:sz w:val="20"/>
                          <w:szCs w:val="20"/>
                        </w:rPr>
                        <w:t>HIPAA Authorization form</w:t>
                      </w:r>
                      <w:r w:rsidRPr="008B45F4">
                        <w:rPr>
                          <w:b/>
                          <w:sz w:val="20"/>
                          <w:szCs w:val="20"/>
                        </w:rPr>
                        <w:t>:</w:t>
                      </w:r>
                    </w:p>
                    <w:p w14:paraId="19AA8D34" w14:textId="77777777" w:rsidR="00C110F0" w:rsidRPr="008B45F4" w:rsidRDefault="00C110F0" w:rsidP="00C110F0">
                      <w:pPr>
                        <w:pStyle w:val="ListParagraph"/>
                        <w:numPr>
                          <w:ilvl w:val="0"/>
                          <w:numId w:val="4"/>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txbxContent>
                </v:textbox>
                <w10:wrap type="square"/>
              </v:shape>
            </w:pict>
          </mc:Fallback>
        </mc:AlternateContent>
      </w:r>
      <w:r w:rsidRPr="007C1F67">
        <w:rPr>
          <w:b/>
          <w:noProof/>
        </w:rPr>
        <mc:AlternateContent>
          <mc:Choice Requires="wps">
            <w:drawing>
              <wp:anchor distT="45720" distB="45720" distL="114300" distR="114300" simplePos="0" relativeHeight="251661312" behindDoc="0" locked="0" layoutInCell="1" allowOverlap="1" wp14:anchorId="6DC69FC6" wp14:editId="77EC5162">
                <wp:simplePos x="0" y="0"/>
                <wp:positionH relativeFrom="column">
                  <wp:posOffset>2497383</wp:posOffset>
                </wp:positionH>
                <wp:positionV relativeFrom="paragraph">
                  <wp:posOffset>257175</wp:posOffset>
                </wp:positionV>
                <wp:extent cx="1995805" cy="611505"/>
                <wp:effectExtent l="0" t="0" r="2349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611505"/>
                        </a:xfrm>
                        <a:prstGeom prst="rect">
                          <a:avLst/>
                        </a:prstGeom>
                        <a:solidFill>
                          <a:srgbClr val="FFFFFF"/>
                        </a:solidFill>
                        <a:ln w="9525">
                          <a:solidFill>
                            <a:srgbClr val="000000"/>
                          </a:solidFill>
                          <a:miter lim="800000"/>
                          <a:headEnd/>
                          <a:tailEnd/>
                        </a:ln>
                      </wps:spPr>
                      <wps:txbx>
                        <w:txbxContent>
                          <w:p w14:paraId="419B534D" w14:textId="77777777" w:rsidR="00C110F0" w:rsidRPr="008B45F4" w:rsidRDefault="00C110F0" w:rsidP="00C110F0">
                            <w:pPr>
                              <w:rPr>
                                <w:rFonts w:ascii="Times New Roman" w:hAnsi="Times New Roman"/>
                                <w:b/>
                                <w:sz w:val="20"/>
                                <w:szCs w:val="20"/>
                              </w:rPr>
                            </w:pPr>
                            <w:r w:rsidRPr="008B45F4">
                              <w:rPr>
                                <w:rFonts w:ascii="Times New Roman" w:hAnsi="Times New Roman"/>
                                <w:b/>
                                <w:sz w:val="20"/>
                                <w:szCs w:val="20"/>
                              </w:rPr>
                              <w:t>Full version consent document:</w:t>
                            </w:r>
                          </w:p>
                          <w:p w14:paraId="7ED78E8E"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witnes</w:t>
                            </w:r>
                            <w:r w:rsidR="001564AA" w:rsidRPr="008B45F4">
                              <w:rPr>
                                <w:rFonts w:ascii="Times New Roman" w:eastAsia="Times New Roman" w:hAnsi="Times New Roman"/>
                                <w:sz w:val="20"/>
                                <w:szCs w:val="20"/>
                              </w:rPr>
                              <w:t>s</w:t>
                            </w:r>
                            <w:r w:rsidRPr="008B45F4">
                              <w:rPr>
                                <w:rFonts w:ascii="Times New Roman" w:eastAsia="Times New Roman" w:hAnsi="Times New Roman"/>
                                <w:sz w:val="20"/>
                                <w:szCs w:val="20"/>
                              </w:rPr>
                              <w:t>/interpreter</w:t>
                            </w:r>
                          </w:p>
                          <w:p w14:paraId="2E84D8C5"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8B45F4">
                              <w:rPr>
                                <w:rFonts w:ascii="Times New Roman" w:eastAsia="Times New Roman" w:hAnsi="Times New Roman"/>
                                <w:sz w:val="20"/>
                                <w:szCs w:val="20"/>
                              </w:rPr>
                              <w:t>Person obtaining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69FC6" id="_x0000_s1027" type="#_x0000_t202" style="position:absolute;left:0;text-align:left;margin-left:196.65pt;margin-top:20.25pt;width:157.15pt;height:48.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">
                <v:textbox>
                  <w:txbxContent>
                    <w:p w14:paraId="419B534D" w14:textId="77777777" w:rsidR="00C110F0" w:rsidRPr="008B45F4" w:rsidRDefault="00C110F0" w:rsidP="00C110F0">
                      <w:pPr>
                        <w:rPr>
                          <w:rFonts w:ascii="Times New Roman" w:hAnsi="Times New Roman"/>
                          <w:b/>
                          <w:sz w:val="20"/>
                          <w:szCs w:val="20"/>
                        </w:rPr>
                      </w:pPr>
                      <w:r w:rsidRPr="008B45F4">
                        <w:rPr>
                          <w:rFonts w:ascii="Times New Roman" w:hAnsi="Times New Roman"/>
                          <w:b/>
                          <w:sz w:val="20"/>
                          <w:szCs w:val="20"/>
                        </w:rPr>
                        <w:t>Full version consent document:</w:t>
                      </w:r>
                    </w:p>
                    <w:p w14:paraId="7ED78E8E"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witnes</w:t>
                      </w:r>
                      <w:r w:rsidR="001564AA" w:rsidRPr="008B45F4">
                        <w:rPr>
                          <w:rFonts w:ascii="Times New Roman" w:eastAsia="Times New Roman" w:hAnsi="Times New Roman"/>
                          <w:sz w:val="20"/>
                          <w:szCs w:val="20"/>
                        </w:rPr>
                        <w:t>s</w:t>
                      </w:r>
                      <w:r w:rsidRPr="008B45F4">
                        <w:rPr>
                          <w:rFonts w:ascii="Times New Roman" w:eastAsia="Times New Roman" w:hAnsi="Times New Roman"/>
                          <w:sz w:val="20"/>
                          <w:szCs w:val="20"/>
                        </w:rPr>
                        <w:t>/interpreter</w:t>
                      </w:r>
                    </w:p>
                    <w:p w14:paraId="2E84D8C5"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8B45F4">
                        <w:rPr>
                          <w:rFonts w:ascii="Times New Roman" w:eastAsia="Times New Roman" w:hAnsi="Times New Roman"/>
                          <w:sz w:val="20"/>
                          <w:szCs w:val="20"/>
                        </w:rPr>
                        <w:t>Person obtaining consent</w:t>
                      </w:r>
                    </w:p>
                  </w:txbxContent>
                </v:textbox>
                <w10:wrap type="square"/>
              </v:shape>
            </w:pict>
          </mc:Fallback>
        </mc:AlternateContent>
      </w:r>
      <w:r w:rsidRPr="007C1F67">
        <w:rPr>
          <w:b/>
          <w:noProof/>
        </w:rPr>
        <mc:AlternateContent>
          <mc:Choice Requires="wps">
            <w:drawing>
              <wp:anchor distT="45720" distB="45720" distL="114300" distR="114300" simplePos="0" relativeHeight="251659264" behindDoc="0" locked="0" layoutInCell="1" allowOverlap="1" wp14:anchorId="3FFB1084" wp14:editId="1DB571CB">
                <wp:simplePos x="0" y="0"/>
                <wp:positionH relativeFrom="column">
                  <wp:posOffset>147955</wp:posOffset>
                </wp:positionH>
                <wp:positionV relativeFrom="paragraph">
                  <wp:posOffset>245110</wp:posOffset>
                </wp:positionV>
                <wp:extent cx="2188845" cy="624205"/>
                <wp:effectExtent l="0" t="0" r="2095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624205"/>
                        </a:xfrm>
                        <a:prstGeom prst="rect">
                          <a:avLst/>
                        </a:prstGeom>
                        <a:solidFill>
                          <a:srgbClr val="FFFFFF"/>
                        </a:solidFill>
                        <a:ln w="9525">
                          <a:solidFill>
                            <a:srgbClr val="000000"/>
                          </a:solidFill>
                          <a:miter lim="800000"/>
                          <a:headEnd/>
                          <a:tailEnd/>
                        </a:ln>
                      </wps:spPr>
                      <wps:txbx>
                        <w:txbxContent>
                          <w:p w14:paraId="032D1BCE" w14:textId="77777777" w:rsidR="00C110F0" w:rsidRPr="008B45F4" w:rsidRDefault="00C110F0">
                            <w:pPr>
                              <w:rPr>
                                <w:rFonts w:ascii="Times New Roman" w:hAnsi="Times New Roman"/>
                                <w:b/>
                                <w:sz w:val="20"/>
                                <w:szCs w:val="20"/>
                              </w:rPr>
                            </w:pPr>
                            <w:r w:rsidRPr="008B45F4">
                              <w:rPr>
                                <w:rFonts w:ascii="Times New Roman" w:hAnsi="Times New Roman"/>
                                <w:b/>
                                <w:sz w:val="20"/>
                                <w:szCs w:val="20"/>
                              </w:rPr>
                              <w:t>Short form:</w:t>
                            </w:r>
                          </w:p>
                          <w:p w14:paraId="749062F5"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p w14:paraId="623148E4"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w:t>
                            </w:r>
                            <w:r w:rsidR="001564AA" w:rsidRPr="008B45F4">
                              <w:rPr>
                                <w:rFonts w:ascii="Times New Roman" w:eastAsia="Times New Roman" w:hAnsi="Times New Roman"/>
                                <w:sz w:val="20"/>
                                <w:szCs w:val="20"/>
                              </w:rPr>
                              <w:t>itness</w:t>
                            </w:r>
                            <w:r w:rsidRPr="008B45F4">
                              <w:rPr>
                                <w:rFonts w:ascii="Times New Roman" w:eastAsia="Times New Roman" w:hAnsi="Times New Roman"/>
                                <w:sz w:val="20"/>
                                <w:szCs w:val="20"/>
                              </w:rPr>
                              <w:t>/interpreter</w:t>
                            </w:r>
                          </w:p>
                          <w:p w14:paraId="17C6355D" w14:textId="77777777" w:rsidR="00C110F0" w:rsidRPr="00C110F0" w:rsidRDefault="00C110F0">
                            <w:pPr>
                              <w:rPr>
                                <w:rFonts w:ascii="Times New Roman" w:eastAsia="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B1084" id="_x0000_s1028" type="#_x0000_t202" style="position:absolute;left:0;text-align:left;margin-left:11.65pt;margin-top:19.3pt;width:172.35pt;height:4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">
                <v:textbox>
                  <w:txbxContent>
                    <w:p w14:paraId="032D1BCE" w14:textId="77777777" w:rsidR="00C110F0" w:rsidRPr="008B45F4" w:rsidRDefault="00C110F0">
                      <w:pPr>
                        <w:rPr>
                          <w:rFonts w:ascii="Times New Roman" w:hAnsi="Times New Roman"/>
                          <w:b/>
                          <w:sz w:val="20"/>
                          <w:szCs w:val="20"/>
                        </w:rPr>
                      </w:pPr>
                      <w:r w:rsidRPr="008B45F4">
                        <w:rPr>
                          <w:rFonts w:ascii="Times New Roman" w:hAnsi="Times New Roman"/>
                          <w:b/>
                          <w:sz w:val="20"/>
                          <w:szCs w:val="20"/>
                        </w:rPr>
                        <w:t>Short form:</w:t>
                      </w:r>
                    </w:p>
                    <w:p w14:paraId="749062F5"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p w14:paraId="623148E4"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w:t>
                      </w:r>
                      <w:r w:rsidR="001564AA" w:rsidRPr="008B45F4">
                        <w:rPr>
                          <w:rFonts w:ascii="Times New Roman" w:eastAsia="Times New Roman" w:hAnsi="Times New Roman"/>
                          <w:sz w:val="20"/>
                          <w:szCs w:val="20"/>
                        </w:rPr>
                        <w:t>itness</w:t>
                      </w:r>
                      <w:r w:rsidRPr="008B45F4">
                        <w:rPr>
                          <w:rFonts w:ascii="Times New Roman" w:eastAsia="Times New Roman" w:hAnsi="Times New Roman"/>
                          <w:sz w:val="20"/>
                          <w:szCs w:val="20"/>
                        </w:rPr>
                        <w:t>/interpreter</w:t>
                      </w:r>
                    </w:p>
                    <w:p w14:paraId="17C6355D" w14:textId="77777777" w:rsidR="00C110F0" w:rsidRPr="00C110F0" w:rsidRDefault="00C110F0">
                      <w:pPr>
                        <w:rPr>
                          <w:rFonts w:ascii="Times New Roman" w:eastAsia="Times New Roman" w:hAnsi="Times New Roman"/>
                        </w:rPr>
                      </w:pPr>
                    </w:p>
                  </w:txbxContent>
                </v:textbox>
                <w10:wrap type="square"/>
              </v:shape>
            </w:pict>
          </mc:Fallback>
        </mc:AlternateContent>
      </w:r>
      <w:r w:rsidRPr="007C1F67">
        <w:rPr>
          <w:rFonts w:ascii="Times New Roman" w:eastAsia="Times New Roman" w:hAnsi="Times New Roman"/>
          <w:b/>
        </w:rPr>
        <w:t xml:space="preserve">    </w:t>
      </w:r>
      <w:r w:rsidR="00E06794" w:rsidRPr="007C1F67">
        <w:rPr>
          <w:rFonts w:ascii="Times New Roman" w:eastAsia="Times New Roman" w:hAnsi="Times New Roman"/>
          <w:b/>
        </w:rPr>
        <w:t>R</w:t>
      </w:r>
      <w:r w:rsidR="00DB4817" w:rsidRPr="007C1F67">
        <w:rPr>
          <w:rFonts w:ascii="Times New Roman" w:eastAsia="Times New Roman" w:hAnsi="Times New Roman"/>
          <w:b/>
        </w:rPr>
        <w:t>EQUIRED SIGNATURES</w:t>
      </w:r>
      <w:r w:rsidR="00DB4817" w:rsidRPr="007C1F67">
        <w:rPr>
          <w:rFonts w:ascii="Times New Roman" w:eastAsia="Times New Roman" w:hAnsi="Times New Roman"/>
        </w:rPr>
        <w:t>:</w:t>
      </w:r>
      <w:r w:rsidR="00E06794" w:rsidRPr="007C1F67">
        <w:rPr>
          <w:rFonts w:ascii="Times New Roman" w:eastAsia="Times New Roman" w:hAnsi="Times New Roman"/>
        </w:rPr>
        <w:t xml:space="preserve">  </w:t>
      </w:r>
    </w:p>
    <w:p w14:paraId="6B2D8AE9" w14:textId="77777777" w:rsidR="005F44F5" w:rsidRPr="007C1F67" w:rsidRDefault="005F44F5" w:rsidP="00C110F0">
      <w:pPr>
        <w:pStyle w:val="ListParagraph"/>
        <w:autoSpaceDE w:val="0"/>
        <w:autoSpaceDN w:val="0"/>
        <w:adjustRightInd w:val="0"/>
        <w:spacing w:after="0" w:line="240" w:lineRule="auto"/>
        <w:ind w:left="0"/>
        <w:rPr>
          <w:rFonts w:ascii="Times New Roman" w:eastAsia="Times New Roman" w:hAnsi="Times New Roman"/>
          <w:sz w:val="24"/>
          <w:szCs w:val="24"/>
          <w:u w:val="single"/>
        </w:rPr>
      </w:pPr>
    </w:p>
    <w:p w14:paraId="4D370E58" w14:textId="77777777" w:rsidR="00E06794" w:rsidRPr="007C1F67" w:rsidRDefault="005F44F5" w:rsidP="00C110F0">
      <w:pPr>
        <w:pStyle w:val="ListParagraph"/>
        <w:autoSpaceDE w:val="0"/>
        <w:autoSpaceDN w:val="0"/>
        <w:adjustRightInd w:val="0"/>
        <w:spacing w:after="0" w:line="240" w:lineRule="auto"/>
        <w:ind w:left="0"/>
        <w:rPr>
          <w:rFonts w:ascii="Times New Roman" w:eastAsia="Times New Roman" w:hAnsi="Times New Roman"/>
          <w:sz w:val="24"/>
          <w:szCs w:val="24"/>
        </w:rPr>
      </w:pPr>
      <w:r w:rsidRPr="007C1F67">
        <w:rPr>
          <w:rFonts w:ascii="Times New Roman" w:eastAsia="Times New Roman" w:hAnsi="Times New Roman"/>
          <w:sz w:val="24"/>
          <w:szCs w:val="24"/>
          <w:u w:val="single"/>
        </w:rPr>
        <w:t xml:space="preserve">IRB </w:t>
      </w:r>
      <w:r w:rsidR="00E06794" w:rsidRPr="007C1F67">
        <w:rPr>
          <w:rFonts w:ascii="Times New Roman" w:eastAsia="Times New Roman" w:hAnsi="Times New Roman"/>
          <w:sz w:val="24"/>
          <w:szCs w:val="24"/>
          <w:u w:val="single"/>
        </w:rPr>
        <w:t>Renewal</w:t>
      </w:r>
      <w:r w:rsidR="00E06794" w:rsidRPr="007C1F67">
        <w:rPr>
          <w:rFonts w:ascii="Times New Roman" w:eastAsia="Times New Roman" w:hAnsi="Times New Roman"/>
          <w:sz w:val="24"/>
          <w:szCs w:val="24"/>
        </w:rPr>
        <w:t>:  Report to the IRB, the number</w:t>
      </w:r>
      <w:r w:rsidR="009831BD" w:rsidRPr="007C1F67">
        <w:rPr>
          <w:rFonts w:ascii="Times New Roman" w:eastAsia="Times New Roman" w:hAnsi="Times New Roman"/>
          <w:sz w:val="24"/>
          <w:szCs w:val="24"/>
        </w:rPr>
        <w:t xml:space="preserve"> of times you used</w:t>
      </w:r>
      <w:r w:rsidR="00E06794" w:rsidRPr="007C1F67">
        <w:rPr>
          <w:rFonts w:ascii="Times New Roman" w:eastAsia="Times New Roman" w:hAnsi="Times New Roman"/>
          <w:sz w:val="24"/>
          <w:szCs w:val="24"/>
        </w:rPr>
        <w:t xml:space="preserve"> the short form to </w:t>
      </w:r>
      <w:r w:rsidR="00E9498A" w:rsidRPr="007C1F67">
        <w:rPr>
          <w:rFonts w:ascii="Times New Roman" w:eastAsia="Times New Roman" w:hAnsi="Times New Roman"/>
          <w:sz w:val="24"/>
          <w:szCs w:val="24"/>
        </w:rPr>
        <w:t>e</w:t>
      </w:r>
      <w:r w:rsidR="00E06794" w:rsidRPr="007C1F67">
        <w:rPr>
          <w:rFonts w:ascii="Times New Roman" w:eastAsia="Times New Roman" w:hAnsi="Times New Roman"/>
          <w:sz w:val="24"/>
          <w:szCs w:val="24"/>
        </w:rPr>
        <w:t>nroll subjects.</w:t>
      </w:r>
    </w:p>
    <w:p w14:paraId="542E2FFE" w14:textId="77777777" w:rsidR="00E06794" w:rsidRPr="007C1F67" w:rsidRDefault="00E06794" w:rsidP="00E06794">
      <w:pPr>
        <w:autoSpaceDE w:val="0"/>
        <w:autoSpaceDN w:val="0"/>
        <w:adjustRightInd w:val="0"/>
        <w:rPr>
          <w:rFonts w:ascii="Times New Roman" w:eastAsia="Times New Roman" w:hAnsi="Times New Roman"/>
        </w:rPr>
      </w:pPr>
    </w:p>
    <w:p w14:paraId="0AF3FDF1" w14:textId="77777777" w:rsidR="00E06794" w:rsidRPr="007C1F67" w:rsidRDefault="00E06794" w:rsidP="00092C3F">
      <w:pPr>
        <w:autoSpaceDE w:val="0"/>
        <w:autoSpaceDN w:val="0"/>
        <w:adjustRightInd w:val="0"/>
        <w:ind w:right="-180"/>
        <w:rPr>
          <w:rFonts w:ascii="Times New Roman" w:eastAsia="Times New Roman" w:hAnsi="Times New Roman"/>
        </w:rPr>
      </w:pPr>
      <w:r w:rsidRPr="007C1F67">
        <w:rPr>
          <w:rFonts w:ascii="Times New Roman" w:eastAsia="Times New Roman" w:hAnsi="Times New Roman"/>
        </w:rPr>
        <w:t>Investigators should carefully consider the ethical/legal ramifications of enrolling subjects when a language barrier exists. If the subject does not clearly understand the information presented, the subject’s consent will not truly be informed and may not be legally effective. In addition, interpreters must be available for studies in which there is ongoing contact with the subject in order to facilitate study procedures, reporting of problems, etc.</w:t>
      </w:r>
    </w:p>
    <w:p w14:paraId="4D61B1C9" w14:textId="77777777" w:rsidR="00E06794" w:rsidRPr="007C1F67" w:rsidRDefault="00E06794" w:rsidP="00E06794">
      <w:pPr>
        <w:autoSpaceDE w:val="0"/>
        <w:autoSpaceDN w:val="0"/>
        <w:adjustRightInd w:val="0"/>
        <w:rPr>
          <w:rFonts w:ascii="Times New Roman" w:eastAsia="Times New Roman" w:hAnsi="Times New Roman"/>
        </w:rPr>
      </w:pPr>
    </w:p>
    <w:p w14:paraId="37EE3E71" w14:textId="3500CB6E" w:rsidR="007C1F67" w:rsidRDefault="00037371" w:rsidP="007C1F67">
      <w:pPr>
        <w:spacing w:after="120"/>
        <w:rPr>
          <w:rFonts w:ascii="Times New Roman" w:eastAsia="Times New Roman" w:hAnsi="Times New Roman"/>
        </w:rPr>
      </w:pPr>
      <w:r w:rsidRPr="007C1F67">
        <w:rPr>
          <w:rFonts w:ascii="Times New Roman" w:eastAsia="Times New Roman" w:hAnsi="Times New Roman"/>
        </w:rPr>
        <w:t>If you have questions, please contact the IRB at 919-966-3113.</w:t>
      </w:r>
    </w:p>
    <w:sectPr w:rsidR="007C1F67" w:rsidSect="00670011">
      <w:footerReference w:type="default" r:id="rId11"/>
      <w:pgSz w:w="12240" w:h="15840"/>
      <w:pgMar w:top="450" w:right="720" w:bottom="90" w:left="810" w:header="72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16204" w14:textId="77777777" w:rsidR="00F67C8F" w:rsidRDefault="00F67C8F" w:rsidP="00056E58">
      <w:r>
        <w:separator/>
      </w:r>
    </w:p>
  </w:endnote>
  <w:endnote w:type="continuationSeparator" w:id="0">
    <w:p w14:paraId="1EB691F4" w14:textId="77777777" w:rsidR="00F67C8F" w:rsidRDefault="00F67C8F" w:rsidP="0005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1D06" w14:textId="3E1353A3" w:rsidR="007C1F67" w:rsidRDefault="007C1F67">
    <w:pPr>
      <w:pStyle w:val="Footer"/>
    </w:pPr>
    <w:r>
      <w:rPr>
        <w:lang w:val="en-US"/>
      </w:rPr>
      <w:t>Short form consent</w:t>
    </w:r>
    <w:r w:rsidR="002133FE">
      <w:rPr>
        <w:lang w:val="en-US"/>
      </w:rPr>
      <w:t xml:space="preserve"> - English</w:t>
    </w:r>
    <w:r>
      <w:ptab w:relativeTo="margin" w:alignment="center" w:leader="none"/>
    </w:r>
    <w:r w:rsidR="002133FE">
      <w:rPr>
        <w:lang w:val="en-US"/>
      </w:rPr>
      <w:t xml:space="preserve">                                                         Template Version Date:</w:t>
    </w:r>
    <w:r>
      <w:rPr>
        <w:lang w:val="en-US"/>
      </w:rPr>
      <w:t xml:space="preserve"> </w:t>
    </w:r>
    <w:r w:rsidR="00103646">
      <w:rPr>
        <w:lang w:val="en-US"/>
      </w:rPr>
      <w:t>09.26.2022</w:t>
    </w: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B4A6B" w14:textId="77777777" w:rsidR="00F67C8F" w:rsidRDefault="00F67C8F" w:rsidP="00056E58">
      <w:r>
        <w:separator/>
      </w:r>
    </w:p>
  </w:footnote>
  <w:footnote w:type="continuationSeparator" w:id="0">
    <w:p w14:paraId="79F00C90" w14:textId="77777777" w:rsidR="00F67C8F" w:rsidRDefault="00F67C8F" w:rsidP="00056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163868"/>
    <w:lvl w:ilvl="0">
      <w:numFmt w:val="decimal"/>
      <w:pStyle w:val="Bullet"/>
      <w:lvlText w:val="*"/>
      <w:lvlJc w:val="left"/>
      <w:pPr>
        <w:ind w:left="0" w:firstLine="0"/>
      </w:pPr>
    </w:lvl>
  </w:abstractNum>
  <w:abstractNum w:abstractNumId="1" w15:restartNumberingAfterBreak="0">
    <w:nsid w:val="1ABC5714"/>
    <w:multiLevelType w:val="hybridMultilevel"/>
    <w:tmpl w:val="3F2013CA"/>
    <w:lvl w:ilvl="0" w:tplc="1F6824C0">
      <w:start w:val="1"/>
      <w:numFmt w:val="bullet"/>
      <w:lvlText w:val=""/>
      <w:lvlJc w:val="left"/>
      <w:pPr>
        <w:ind w:left="720" w:hanging="360"/>
      </w:pPr>
      <w:rPr>
        <w:rFonts w:ascii="Symbol" w:eastAsia="MS Mincho"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50E3E"/>
    <w:multiLevelType w:val="hybridMultilevel"/>
    <w:tmpl w:val="CFCA27C0"/>
    <w:lvl w:ilvl="0" w:tplc="70BA2988">
      <w:start w:val="10"/>
      <w:numFmt w:val="bullet"/>
      <w:lvlText w:val="ß"/>
      <w:lvlJc w:val="left"/>
      <w:pPr>
        <w:ind w:left="360" w:hanging="360"/>
      </w:pPr>
      <w:rPr>
        <w:rFonts w:ascii="Wingdings 2" w:eastAsiaTheme="minorHAnsi" w:hAnsi="Wingdings 2" w:cstheme="minorBidi"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7516A8"/>
    <w:multiLevelType w:val="hybridMultilevel"/>
    <w:tmpl w:val="A9860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5A6479"/>
    <w:multiLevelType w:val="hybridMultilevel"/>
    <w:tmpl w:val="686C83EE"/>
    <w:lvl w:ilvl="0" w:tplc="04090001">
      <w:start w:val="1"/>
      <w:numFmt w:val="bullet"/>
      <w:lvlText w:val=""/>
      <w:lvlJc w:val="left"/>
      <w:pPr>
        <w:ind w:left="720" w:hanging="360"/>
      </w:pPr>
      <w:rPr>
        <w:rFonts w:ascii="Symbol" w:hAnsi="Symbol" w:hint="default"/>
        <w:i w:val="0"/>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97985"/>
    <w:multiLevelType w:val="hybridMultilevel"/>
    <w:tmpl w:val="B3A692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312334"/>
    <w:multiLevelType w:val="hybridMultilevel"/>
    <w:tmpl w:val="8E200E34"/>
    <w:lvl w:ilvl="0" w:tplc="39C23FB0">
      <w:start w:val="10"/>
      <w:numFmt w:val="bullet"/>
      <w:lvlText w:val="ß"/>
      <w:lvlJc w:val="left"/>
      <w:pPr>
        <w:ind w:left="720" w:hanging="360"/>
      </w:pPr>
      <w:rPr>
        <w:rFonts w:ascii="Wingdings 2" w:eastAsiaTheme="minorHAnsi" w:hAnsi="Wingdings 2" w:cstheme="minorBidi" w:hint="default"/>
        <w:i w:val="0"/>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5C366F"/>
    <w:multiLevelType w:val="hybridMultilevel"/>
    <w:tmpl w:val="9E582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4529273">
    <w:abstractNumId w:val="6"/>
  </w:num>
  <w:num w:numId="2" w16cid:durableId="24135931">
    <w:abstractNumId w:val="3"/>
  </w:num>
  <w:num w:numId="3" w16cid:durableId="1347950553">
    <w:abstractNumId w:val="5"/>
  </w:num>
  <w:num w:numId="4" w16cid:durableId="1340425494">
    <w:abstractNumId w:val="7"/>
  </w:num>
  <w:num w:numId="5" w16cid:durableId="1845363011">
    <w:abstractNumId w:val="2"/>
  </w:num>
  <w:num w:numId="6" w16cid:durableId="2049983697">
    <w:abstractNumId w:val="1"/>
  </w:num>
  <w:num w:numId="7" w16cid:durableId="1979870105">
    <w:abstractNumId w:val="4"/>
  </w:num>
  <w:num w:numId="8" w16cid:durableId="417211449">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58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D6"/>
    <w:rsid w:val="000049DF"/>
    <w:rsid w:val="00017DA7"/>
    <w:rsid w:val="00037371"/>
    <w:rsid w:val="000563F6"/>
    <w:rsid w:val="00056E58"/>
    <w:rsid w:val="00056F3A"/>
    <w:rsid w:val="0006128E"/>
    <w:rsid w:val="00064861"/>
    <w:rsid w:val="00081720"/>
    <w:rsid w:val="000819C6"/>
    <w:rsid w:val="00083ABB"/>
    <w:rsid w:val="00086B1C"/>
    <w:rsid w:val="00092C3F"/>
    <w:rsid w:val="000D6ED4"/>
    <w:rsid w:val="000E2C3C"/>
    <w:rsid w:val="00103646"/>
    <w:rsid w:val="001564AA"/>
    <w:rsid w:val="0016242F"/>
    <w:rsid w:val="001808F0"/>
    <w:rsid w:val="001A5C4D"/>
    <w:rsid w:val="001B5898"/>
    <w:rsid w:val="002133FE"/>
    <w:rsid w:val="00214893"/>
    <w:rsid w:val="0023167E"/>
    <w:rsid w:val="0024291D"/>
    <w:rsid w:val="0025251B"/>
    <w:rsid w:val="002532B2"/>
    <w:rsid w:val="002636DF"/>
    <w:rsid w:val="002C6985"/>
    <w:rsid w:val="002D2B43"/>
    <w:rsid w:val="002E0964"/>
    <w:rsid w:val="00302076"/>
    <w:rsid w:val="0030259D"/>
    <w:rsid w:val="00314916"/>
    <w:rsid w:val="00330248"/>
    <w:rsid w:val="00354BC4"/>
    <w:rsid w:val="0035545E"/>
    <w:rsid w:val="0035682D"/>
    <w:rsid w:val="0035708E"/>
    <w:rsid w:val="003B20B2"/>
    <w:rsid w:val="003D2A42"/>
    <w:rsid w:val="003E0B0B"/>
    <w:rsid w:val="003E4D72"/>
    <w:rsid w:val="003F4DCC"/>
    <w:rsid w:val="00412784"/>
    <w:rsid w:val="004236D7"/>
    <w:rsid w:val="004359AF"/>
    <w:rsid w:val="00447A82"/>
    <w:rsid w:val="004549F4"/>
    <w:rsid w:val="00456D96"/>
    <w:rsid w:val="0046103C"/>
    <w:rsid w:val="00470B7C"/>
    <w:rsid w:val="004B4E5A"/>
    <w:rsid w:val="004B741B"/>
    <w:rsid w:val="004D5082"/>
    <w:rsid w:val="004E139B"/>
    <w:rsid w:val="004F0230"/>
    <w:rsid w:val="00512597"/>
    <w:rsid w:val="005238C7"/>
    <w:rsid w:val="00523BB1"/>
    <w:rsid w:val="00525958"/>
    <w:rsid w:val="00532261"/>
    <w:rsid w:val="0059345D"/>
    <w:rsid w:val="00593EB4"/>
    <w:rsid w:val="005B13D5"/>
    <w:rsid w:val="005C0598"/>
    <w:rsid w:val="005E6237"/>
    <w:rsid w:val="005F44F5"/>
    <w:rsid w:val="005F5FA7"/>
    <w:rsid w:val="00602D08"/>
    <w:rsid w:val="00663848"/>
    <w:rsid w:val="00670011"/>
    <w:rsid w:val="00675B9E"/>
    <w:rsid w:val="0068005A"/>
    <w:rsid w:val="006A5531"/>
    <w:rsid w:val="006E26AC"/>
    <w:rsid w:val="00700B93"/>
    <w:rsid w:val="00716426"/>
    <w:rsid w:val="00717654"/>
    <w:rsid w:val="00720DD0"/>
    <w:rsid w:val="00724A88"/>
    <w:rsid w:val="00733685"/>
    <w:rsid w:val="00734DAA"/>
    <w:rsid w:val="00751803"/>
    <w:rsid w:val="0075644F"/>
    <w:rsid w:val="007B48E1"/>
    <w:rsid w:val="007C1F67"/>
    <w:rsid w:val="007D6701"/>
    <w:rsid w:val="007E1A95"/>
    <w:rsid w:val="007F2128"/>
    <w:rsid w:val="007F35E8"/>
    <w:rsid w:val="00822AA8"/>
    <w:rsid w:val="008737E8"/>
    <w:rsid w:val="008907B2"/>
    <w:rsid w:val="0089411F"/>
    <w:rsid w:val="008B45F4"/>
    <w:rsid w:val="008D00F4"/>
    <w:rsid w:val="008F167A"/>
    <w:rsid w:val="00902B7F"/>
    <w:rsid w:val="00906169"/>
    <w:rsid w:val="009831BD"/>
    <w:rsid w:val="00986C75"/>
    <w:rsid w:val="009B3A13"/>
    <w:rsid w:val="009D6E51"/>
    <w:rsid w:val="009E146F"/>
    <w:rsid w:val="009F5965"/>
    <w:rsid w:val="00A000B3"/>
    <w:rsid w:val="00A02FA3"/>
    <w:rsid w:val="00A2543B"/>
    <w:rsid w:val="00A2595F"/>
    <w:rsid w:val="00A4428A"/>
    <w:rsid w:val="00A52188"/>
    <w:rsid w:val="00A607EF"/>
    <w:rsid w:val="00AB3BD3"/>
    <w:rsid w:val="00AC03E5"/>
    <w:rsid w:val="00AC0CFA"/>
    <w:rsid w:val="00AC15AD"/>
    <w:rsid w:val="00AD20DE"/>
    <w:rsid w:val="00AF4241"/>
    <w:rsid w:val="00B044A8"/>
    <w:rsid w:val="00B12CCB"/>
    <w:rsid w:val="00B25AD6"/>
    <w:rsid w:val="00B42325"/>
    <w:rsid w:val="00B73EAD"/>
    <w:rsid w:val="00B75527"/>
    <w:rsid w:val="00B835C4"/>
    <w:rsid w:val="00B94C52"/>
    <w:rsid w:val="00BC1AEC"/>
    <w:rsid w:val="00BC7276"/>
    <w:rsid w:val="00BC7EB2"/>
    <w:rsid w:val="00BD16C6"/>
    <w:rsid w:val="00BE73F1"/>
    <w:rsid w:val="00C110F0"/>
    <w:rsid w:val="00C30DA9"/>
    <w:rsid w:val="00C83121"/>
    <w:rsid w:val="00C83FC1"/>
    <w:rsid w:val="00C92274"/>
    <w:rsid w:val="00C948D6"/>
    <w:rsid w:val="00CC6B98"/>
    <w:rsid w:val="00CD3AC3"/>
    <w:rsid w:val="00CE785F"/>
    <w:rsid w:val="00CF10C2"/>
    <w:rsid w:val="00D016FC"/>
    <w:rsid w:val="00D26E06"/>
    <w:rsid w:val="00D33F9B"/>
    <w:rsid w:val="00D4047A"/>
    <w:rsid w:val="00D73B2F"/>
    <w:rsid w:val="00DB4817"/>
    <w:rsid w:val="00DC129D"/>
    <w:rsid w:val="00DD6002"/>
    <w:rsid w:val="00DF7E86"/>
    <w:rsid w:val="00E06794"/>
    <w:rsid w:val="00E06C4F"/>
    <w:rsid w:val="00E54C4E"/>
    <w:rsid w:val="00E66E82"/>
    <w:rsid w:val="00E71536"/>
    <w:rsid w:val="00E72589"/>
    <w:rsid w:val="00E83BCE"/>
    <w:rsid w:val="00E9498A"/>
    <w:rsid w:val="00E96926"/>
    <w:rsid w:val="00EA4638"/>
    <w:rsid w:val="00EE3738"/>
    <w:rsid w:val="00F05384"/>
    <w:rsid w:val="00F661BD"/>
    <w:rsid w:val="00F67C8F"/>
    <w:rsid w:val="00F7229B"/>
    <w:rsid w:val="00FC08E7"/>
    <w:rsid w:val="00FD015B"/>
    <w:rsid w:val="00FD74D3"/>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38D92A1C"/>
  <w15:chartTrackingRefBased/>
  <w15:docId w15:val="{C9A53F75-C54F-4CC1-AFEC-F294688C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0"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A4638"/>
    <w:rPr>
      <w:sz w:val="24"/>
      <w:szCs w:val="24"/>
    </w:rPr>
  </w:style>
  <w:style w:type="paragraph" w:styleId="Heading3">
    <w:name w:val="heading 3"/>
    <w:basedOn w:val="Normal"/>
    <w:next w:val="Normal"/>
    <w:link w:val="Heading3Char"/>
    <w:qFormat/>
    <w:rsid w:val="0075644F"/>
    <w:pPr>
      <w:keepNext/>
      <w:outlineLvl w:val="2"/>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8D6"/>
    <w:pPr>
      <w:spacing w:before="120" w:after="120"/>
    </w:pPr>
    <w:rPr>
      <w:rFonts w:ascii="Times New Roman" w:eastAsia="Times New Roman" w:hAnsi="Times New Roman"/>
    </w:rPr>
  </w:style>
  <w:style w:type="character" w:styleId="Hyperlink">
    <w:name w:val="Hyperlink"/>
    <w:uiPriority w:val="99"/>
    <w:unhideWhenUsed/>
    <w:rsid w:val="00C948D6"/>
    <w:rPr>
      <w:color w:val="0000FF"/>
      <w:u w:val="single"/>
    </w:rPr>
  </w:style>
  <w:style w:type="character" w:customStyle="1" w:styleId="tw4winMark">
    <w:name w:val="tw4winMark"/>
    <w:uiPriority w:val="99"/>
    <w:locked/>
    <w:rsid w:val="00B25AD6"/>
    <w:rPr>
      <w:vanish/>
      <w:color w:val="800080"/>
      <w:vertAlign w:val="subscript"/>
    </w:rPr>
  </w:style>
  <w:style w:type="paragraph" w:styleId="Header">
    <w:name w:val="header"/>
    <w:basedOn w:val="Normal"/>
    <w:link w:val="HeaderChar"/>
    <w:uiPriority w:val="99"/>
    <w:unhideWhenUsed/>
    <w:rsid w:val="00056E58"/>
    <w:pPr>
      <w:tabs>
        <w:tab w:val="center" w:pos="4252"/>
        <w:tab w:val="right" w:pos="8504"/>
      </w:tabs>
      <w:snapToGrid w:val="0"/>
    </w:pPr>
    <w:rPr>
      <w:lang w:val="x-none"/>
    </w:rPr>
  </w:style>
  <w:style w:type="character" w:customStyle="1" w:styleId="HeaderChar">
    <w:name w:val="Header Char"/>
    <w:link w:val="Header"/>
    <w:uiPriority w:val="99"/>
    <w:rsid w:val="00056E58"/>
    <w:rPr>
      <w:sz w:val="24"/>
      <w:szCs w:val="24"/>
      <w:lang w:eastAsia="en-US"/>
    </w:rPr>
  </w:style>
  <w:style w:type="paragraph" w:styleId="Footer">
    <w:name w:val="footer"/>
    <w:basedOn w:val="Normal"/>
    <w:link w:val="FooterChar"/>
    <w:uiPriority w:val="99"/>
    <w:unhideWhenUsed/>
    <w:rsid w:val="00056E58"/>
    <w:pPr>
      <w:tabs>
        <w:tab w:val="center" w:pos="4252"/>
        <w:tab w:val="right" w:pos="8504"/>
      </w:tabs>
      <w:snapToGrid w:val="0"/>
    </w:pPr>
    <w:rPr>
      <w:lang w:val="x-none"/>
    </w:rPr>
  </w:style>
  <w:style w:type="character" w:customStyle="1" w:styleId="FooterChar">
    <w:name w:val="Footer Char"/>
    <w:link w:val="Footer"/>
    <w:uiPriority w:val="99"/>
    <w:rsid w:val="00056E58"/>
    <w:rPr>
      <w:sz w:val="24"/>
      <w:szCs w:val="24"/>
      <w:lang w:eastAsia="en-US"/>
    </w:rPr>
  </w:style>
  <w:style w:type="character" w:customStyle="1" w:styleId="Heading3Char">
    <w:name w:val="Heading 3 Char"/>
    <w:link w:val="Heading3"/>
    <w:rsid w:val="0075644F"/>
    <w:rPr>
      <w:rFonts w:ascii="Times New Roman" w:eastAsia="Times New Roman" w:hAnsi="Times New Roman"/>
      <w:b/>
      <w:sz w:val="28"/>
    </w:rPr>
  </w:style>
  <w:style w:type="paragraph" w:styleId="ListParagraph">
    <w:name w:val="List Paragraph"/>
    <w:basedOn w:val="Normal"/>
    <w:uiPriority w:val="34"/>
    <w:qFormat/>
    <w:rsid w:val="00E06794"/>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DD6002"/>
    <w:rPr>
      <w:color w:val="808080"/>
    </w:rPr>
  </w:style>
  <w:style w:type="paragraph" w:styleId="BalloonText">
    <w:name w:val="Balloon Text"/>
    <w:basedOn w:val="Normal"/>
    <w:link w:val="BalloonTextChar"/>
    <w:uiPriority w:val="99"/>
    <w:semiHidden/>
    <w:unhideWhenUsed/>
    <w:rsid w:val="004F0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230"/>
    <w:rPr>
      <w:rFonts w:ascii="Segoe UI" w:hAnsi="Segoe UI" w:cs="Segoe UI"/>
      <w:sz w:val="18"/>
      <w:szCs w:val="18"/>
    </w:rPr>
  </w:style>
  <w:style w:type="paragraph" w:customStyle="1" w:styleId="Bullet">
    <w:name w:val="Bullet"/>
    <w:basedOn w:val="Normal"/>
    <w:rsid w:val="00902B7F"/>
    <w:pPr>
      <w:numPr>
        <w:numId w:val="8"/>
      </w:numPr>
      <w:autoSpaceDE w:val="0"/>
      <w:autoSpaceDN w:val="0"/>
    </w:pPr>
    <w:rPr>
      <w:rFonts w:ascii="Times New Roman" w:eastAsia="Times New Roman" w:hAnsi="Times New Roman" w:cs="Times"/>
    </w:rPr>
  </w:style>
  <w:style w:type="character" w:styleId="UnresolvedMention">
    <w:name w:val="Unresolved Mention"/>
    <w:basedOn w:val="DefaultParagraphFont"/>
    <w:uiPriority w:val="99"/>
    <w:semiHidden/>
    <w:unhideWhenUsed/>
    <w:rsid w:val="00092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640689">
      <w:bodyDiv w:val="1"/>
      <w:marLeft w:val="0"/>
      <w:marRight w:val="0"/>
      <w:marTop w:val="0"/>
      <w:marBottom w:val="0"/>
      <w:divBdr>
        <w:top w:val="none" w:sz="0" w:space="0" w:color="auto"/>
        <w:left w:val="none" w:sz="0" w:space="0" w:color="auto"/>
        <w:bottom w:val="none" w:sz="0" w:space="0" w:color="auto"/>
        <w:right w:val="none" w:sz="0" w:space="0" w:color="auto"/>
      </w:divBdr>
    </w:div>
    <w:div w:id="1605501782">
      <w:bodyDiv w:val="1"/>
      <w:marLeft w:val="0"/>
      <w:marRight w:val="0"/>
      <w:marTop w:val="0"/>
      <w:marBottom w:val="0"/>
      <w:divBdr>
        <w:top w:val="none" w:sz="0" w:space="0" w:color="auto"/>
        <w:left w:val="none" w:sz="0" w:space="0" w:color="auto"/>
        <w:bottom w:val="none" w:sz="0" w:space="0" w:color="auto"/>
        <w:right w:val="none" w:sz="0" w:space="0" w:color="auto"/>
      </w:divBdr>
      <w:divsChild>
        <w:div w:id="1389761119">
          <w:marLeft w:val="0"/>
          <w:marRight w:val="0"/>
          <w:marTop w:val="115"/>
          <w:marBottom w:val="115"/>
          <w:divBdr>
            <w:top w:val="single" w:sz="4" w:space="0" w:color="9B9A7A"/>
            <w:left w:val="single" w:sz="4" w:space="0" w:color="9B9A7A"/>
            <w:bottom w:val="single" w:sz="4" w:space="0" w:color="9B9A7A"/>
            <w:right w:val="single" w:sz="4" w:space="0" w:color="9B9A7A"/>
          </w:divBdr>
          <w:divsChild>
            <w:div w:id="824442975">
              <w:marLeft w:val="0"/>
              <w:marRight w:val="0"/>
              <w:marTop w:val="0"/>
              <w:marBottom w:val="0"/>
              <w:divBdr>
                <w:top w:val="none" w:sz="0" w:space="0" w:color="auto"/>
                <w:left w:val="none" w:sz="0" w:space="0" w:color="auto"/>
                <w:bottom w:val="none" w:sz="0" w:space="0" w:color="auto"/>
                <w:right w:val="none" w:sz="0" w:space="0" w:color="auto"/>
              </w:divBdr>
              <w:divsChild>
                <w:div w:id="19599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research.unc.edu/human-research-ethics/consent-form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3519EC96167A42864133C2774668D4" ma:contentTypeVersion="2" ma:contentTypeDescription="Create a new document." ma:contentTypeScope="" ma:versionID="d914de3f939109705ff06d45595e5825">
  <xsd:schema xmlns:xsd="http://www.w3.org/2001/XMLSchema" xmlns:xs="http://www.w3.org/2001/XMLSchema" xmlns:p="http://schemas.microsoft.com/office/2006/metadata/properties" xmlns:ns1="http://schemas.microsoft.com/sharepoint/v3" targetNamespace="http://schemas.microsoft.com/office/2006/metadata/properties" ma:root="true" ma:fieldsID="0549ce6ec15ee7b7c749cdf8554ed0e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F2831-E6CC-40C1-B2D8-628780A251D7}">
  <ds:schemaRefs>
    <ds:schemaRef ds:uri="http://purl.org/dc/elements/1.1/"/>
    <ds:schemaRef ds:uri="http://www.w3.org/XML/1998/namespace"/>
    <ds:schemaRef ds:uri="http://schemas.microsoft.com/office/2006/documentManagement/types"/>
    <ds:schemaRef ds:uri="http://purl.org/dc/dcmitype/"/>
    <ds:schemaRef ds:uri="http://purl.org/dc/term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C192F4E-D604-4332-A0B6-330AED9FB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41BC4-8C20-4396-AB78-04DFC5BF98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3052</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WIRB</vt:lpstr>
      <vt:lpstr/>
    </vt:vector>
  </TitlesOfParts>
  <Company>WIRB</Company>
  <LinksUpToDate>false</LinksUpToDate>
  <CharactersWithSpaces>3580</CharactersWithSpaces>
  <SharedDoc>false</SharedDoc>
  <HLinks>
    <vt:vector size="6" baseType="variant">
      <vt:variant>
        <vt:i4>2818167</vt:i4>
      </vt:variant>
      <vt:variant>
        <vt:i4>0</vt:i4>
      </vt:variant>
      <vt:variant>
        <vt:i4>0</vt:i4>
      </vt:variant>
      <vt:variant>
        <vt:i4>5</vt:i4>
      </vt:variant>
      <vt:variant>
        <vt:lpwstr>http://research.unc.edu/offices/human-research-ethics/additional-forms/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WIRB</dc:title>
  <dc:subject>Japanese Short Form Written Consent</dc:subject>
  <dc:creator>voconnor</dc:creator>
  <cp:keywords/>
  <dc:description>Northwest Translation 04-26-2013</dc:description>
  <cp:lastModifiedBy>Cantrell, Celeste D</cp:lastModifiedBy>
  <cp:revision>2</cp:revision>
  <cp:lastPrinted>2016-11-11T16:57:00Z</cp:lastPrinted>
  <dcterms:created xsi:type="dcterms:W3CDTF">2023-10-23T15:11:00Z</dcterms:created>
  <dcterms:modified xsi:type="dcterms:W3CDTF">2023-10-23T15:11:00Z</dcterms:modified>
</cp:coreProperties>
</file>