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4055" w14:textId="7B1B05BD" w:rsidR="009B40BA" w:rsidRDefault="009B40BA" w:rsidP="00F923CB">
      <w:pPr>
        <w:tabs>
          <w:tab w:val="left" w:pos="288"/>
        </w:tabs>
        <w:suppressAutoHyphens/>
        <w:spacing w:line="22" w:lineRule="atLeast"/>
        <w:rPr>
          <w:rFonts w:ascii="Arial" w:hAnsi="Arial" w:cs="Arial"/>
        </w:rPr>
      </w:pPr>
      <w:r w:rsidRPr="005C389A">
        <w:rPr>
          <w:rFonts w:ascii="Arial" w:hAnsi="Arial" w:cs="Arial"/>
          <w:b/>
        </w:rPr>
        <w:t>Purpose</w:t>
      </w:r>
      <w:r w:rsidRPr="005C389A">
        <w:rPr>
          <w:rFonts w:ascii="Arial" w:hAnsi="Arial" w:cs="Arial"/>
        </w:rPr>
        <w:t xml:space="preserve">:  </w:t>
      </w:r>
      <w:r w:rsidR="00C41DE7">
        <w:rPr>
          <w:rFonts w:ascii="Arial" w:hAnsi="Arial" w:cs="Arial"/>
        </w:rPr>
        <w:t xml:space="preserve">Properly managing the data collected during a clinical trial ensures the results are </w:t>
      </w:r>
      <w:r w:rsidR="00672F69">
        <w:rPr>
          <w:rFonts w:ascii="Arial" w:hAnsi="Arial" w:cs="Arial"/>
        </w:rPr>
        <w:t xml:space="preserve">complete, </w:t>
      </w:r>
      <w:r w:rsidR="00B45195">
        <w:rPr>
          <w:rFonts w:ascii="Arial" w:hAnsi="Arial" w:cs="Arial"/>
        </w:rPr>
        <w:t xml:space="preserve">accurate, </w:t>
      </w:r>
      <w:r w:rsidR="000013BD">
        <w:rPr>
          <w:rFonts w:ascii="Arial" w:hAnsi="Arial" w:cs="Arial"/>
        </w:rPr>
        <w:t>valid</w:t>
      </w:r>
      <w:r w:rsidR="00B45195">
        <w:rPr>
          <w:rFonts w:ascii="Arial" w:hAnsi="Arial" w:cs="Arial"/>
        </w:rPr>
        <w:t xml:space="preserve">, </w:t>
      </w:r>
      <w:r w:rsidR="00672F69">
        <w:rPr>
          <w:rFonts w:ascii="Arial" w:hAnsi="Arial" w:cs="Arial"/>
        </w:rPr>
        <w:t>and reproduceable</w:t>
      </w:r>
      <w:r w:rsidR="000013BD">
        <w:rPr>
          <w:rFonts w:ascii="Arial" w:hAnsi="Arial" w:cs="Arial"/>
        </w:rPr>
        <w:t>.  This SOP defines the process for the collection and storage of data collected during the conduct of a clinical trial at this investigative site.</w:t>
      </w:r>
    </w:p>
    <w:p w14:paraId="410CC21D" w14:textId="77777777" w:rsidR="009B40BA" w:rsidRDefault="009B40BA" w:rsidP="00D21ED3">
      <w:pPr>
        <w:tabs>
          <w:tab w:val="left" w:pos="5040"/>
        </w:tabs>
        <w:spacing w:line="22" w:lineRule="atLeast"/>
        <w:rPr>
          <w:rFonts w:ascii="Arial" w:hAnsi="Arial" w:cs="Arial"/>
          <w:bCs/>
        </w:rPr>
      </w:pPr>
      <w:r w:rsidRPr="005C389A">
        <w:rPr>
          <w:rFonts w:ascii="Arial" w:hAnsi="Arial" w:cs="Arial"/>
          <w:b/>
        </w:rPr>
        <w:t xml:space="preserve">Scope:  </w:t>
      </w:r>
      <w:r w:rsidRPr="005C389A">
        <w:rPr>
          <w:rFonts w:ascii="Arial" w:hAnsi="Arial" w:cs="Arial"/>
          <w:bCs/>
        </w:rPr>
        <w:t xml:space="preserve">This SOP </w:t>
      </w:r>
      <w:r w:rsidR="00377761" w:rsidRPr="005C389A">
        <w:rPr>
          <w:rFonts w:ascii="Arial" w:hAnsi="Arial" w:cs="Arial"/>
          <w:bCs/>
        </w:rPr>
        <w:t xml:space="preserve">applies to </w:t>
      </w:r>
      <w:r w:rsidR="00DB2001" w:rsidRPr="005C389A">
        <w:rPr>
          <w:rFonts w:ascii="Arial" w:hAnsi="Arial" w:cs="Arial"/>
          <w:bCs/>
        </w:rPr>
        <w:t>Investigators and</w:t>
      </w:r>
      <w:r w:rsidR="008646A2" w:rsidRPr="005C389A">
        <w:rPr>
          <w:rFonts w:ascii="Arial" w:hAnsi="Arial" w:cs="Arial"/>
          <w:bCs/>
        </w:rPr>
        <w:t xml:space="preserve"> </w:t>
      </w:r>
      <w:r w:rsidR="00C80AF2" w:rsidRPr="005C389A">
        <w:rPr>
          <w:rFonts w:ascii="Arial" w:hAnsi="Arial" w:cs="Arial"/>
          <w:bCs/>
        </w:rPr>
        <w:t xml:space="preserve">clinical research team members </w:t>
      </w:r>
      <w:r w:rsidR="00E45D9C">
        <w:rPr>
          <w:rFonts w:ascii="Arial" w:hAnsi="Arial" w:cs="Arial"/>
          <w:bCs/>
        </w:rPr>
        <w:t>conducting human subject</w:t>
      </w:r>
      <w:r w:rsidR="001656F5">
        <w:rPr>
          <w:rFonts w:ascii="Arial" w:hAnsi="Arial" w:cs="Arial"/>
          <w:bCs/>
        </w:rPr>
        <w:t xml:space="preserve"> research at</w:t>
      </w:r>
      <w:r w:rsidR="008646A2" w:rsidRPr="005C389A">
        <w:rPr>
          <w:rFonts w:ascii="Arial" w:hAnsi="Arial" w:cs="Arial"/>
          <w:bCs/>
        </w:rPr>
        <w:t xml:space="preserve"> UNC</w:t>
      </w:r>
      <w:r w:rsidR="00331361" w:rsidRPr="005C389A">
        <w:rPr>
          <w:rFonts w:ascii="Arial" w:hAnsi="Arial" w:cs="Arial"/>
          <w:bCs/>
        </w:rPr>
        <w:t>.</w:t>
      </w:r>
    </w:p>
    <w:p w14:paraId="217FA615" w14:textId="77777777" w:rsidR="00C0627E" w:rsidRDefault="00D21ED3" w:rsidP="007F78B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</w:t>
      </w:r>
      <w:r w:rsidR="00C0627E">
        <w:rPr>
          <w:rFonts w:ascii="Arial" w:eastAsia="Times New Roman" w:hAnsi="Arial" w:cs="Arial"/>
          <w:b/>
        </w:rPr>
        <w:t>efinitions:</w:t>
      </w:r>
    </w:p>
    <w:p w14:paraId="47AEA5A7" w14:textId="04523EAD" w:rsidR="00B73558" w:rsidRPr="00D0783F" w:rsidRDefault="00F71AAA" w:rsidP="007F78B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Case Report Forms (CRFs)</w:t>
      </w:r>
      <w:r w:rsidR="003F4CF5">
        <w:rPr>
          <w:rFonts w:ascii="Arial" w:eastAsia="Times New Roman" w:hAnsi="Arial" w:cs="Arial"/>
          <w:b/>
        </w:rPr>
        <w:t xml:space="preserve"> </w:t>
      </w:r>
      <w:r w:rsidR="00D0783F">
        <w:rPr>
          <w:rFonts w:ascii="Arial" w:eastAsia="Times New Roman" w:hAnsi="Arial" w:cs="Arial"/>
          <w:b/>
        </w:rPr>
        <w:t>–</w:t>
      </w:r>
      <w:r w:rsidR="003F4CF5">
        <w:rPr>
          <w:rFonts w:ascii="Arial" w:eastAsia="Times New Roman" w:hAnsi="Arial" w:cs="Arial"/>
          <w:b/>
        </w:rPr>
        <w:t xml:space="preserve"> </w:t>
      </w:r>
      <w:r w:rsidR="00D0783F">
        <w:rPr>
          <w:rFonts w:ascii="Arial" w:eastAsia="Times New Roman" w:hAnsi="Arial" w:cs="Arial"/>
        </w:rPr>
        <w:t>a tool used to collect data in a clinical trial</w:t>
      </w:r>
    </w:p>
    <w:p w14:paraId="3C71BF2F" w14:textId="57C32F5D" w:rsidR="00F71AAA" w:rsidRPr="00D0783F" w:rsidRDefault="00672F69" w:rsidP="007F78B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Electronic Data Capture (</w:t>
      </w:r>
      <w:r w:rsidR="00F71AAA">
        <w:rPr>
          <w:rFonts w:ascii="Arial" w:eastAsia="Times New Roman" w:hAnsi="Arial" w:cs="Arial"/>
          <w:b/>
        </w:rPr>
        <w:t>EDC</w:t>
      </w:r>
      <w:r>
        <w:rPr>
          <w:rFonts w:ascii="Arial" w:eastAsia="Times New Roman" w:hAnsi="Arial" w:cs="Arial"/>
          <w:b/>
        </w:rPr>
        <w:t>)</w:t>
      </w:r>
      <w:r w:rsidR="00D0783F">
        <w:rPr>
          <w:rFonts w:ascii="Arial" w:eastAsia="Times New Roman" w:hAnsi="Arial" w:cs="Arial"/>
          <w:b/>
        </w:rPr>
        <w:t xml:space="preserve"> – </w:t>
      </w:r>
      <w:r w:rsidR="00D0783F">
        <w:rPr>
          <w:rFonts w:ascii="Arial" w:eastAsia="Times New Roman" w:hAnsi="Arial" w:cs="Arial"/>
        </w:rPr>
        <w:t>a computerized system designed for the collection of clinical data in an electronic format</w:t>
      </w:r>
    </w:p>
    <w:p w14:paraId="37DBA633" w14:textId="4145A402" w:rsidR="000013BD" w:rsidRPr="00D0783F" w:rsidRDefault="000013BD" w:rsidP="007F78B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Source Documents</w:t>
      </w:r>
      <w:r w:rsidR="00D0783F">
        <w:rPr>
          <w:rFonts w:ascii="Arial" w:eastAsia="Times New Roman" w:hAnsi="Arial" w:cs="Arial"/>
          <w:b/>
        </w:rPr>
        <w:t xml:space="preserve"> – </w:t>
      </w:r>
      <w:r w:rsidR="00D0783F">
        <w:rPr>
          <w:rFonts w:ascii="Arial" w:eastAsia="Times New Roman" w:hAnsi="Arial" w:cs="Arial"/>
        </w:rPr>
        <w:t>a document in which data collected for a clinical trial is first recorded</w:t>
      </w:r>
    </w:p>
    <w:p w14:paraId="57EED59C" w14:textId="027EAE21" w:rsidR="00F71AAA" w:rsidRDefault="00726444" w:rsidP="007F78B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ALCOA</w:t>
      </w:r>
      <w:r w:rsidR="00D0783F">
        <w:rPr>
          <w:rFonts w:ascii="Arial" w:eastAsia="Times New Roman" w:hAnsi="Arial" w:cs="Arial"/>
          <w:b/>
        </w:rPr>
        <w:t>C</w:t>
      </w:r>
      <w:r w:rsidR="00672F69">
        <w:rPr>
          <w:rFonts w:ascii="Arial" w:eastAsia="Times New Roman" w:hAnsi="Arial" w:cs="Arial"/>
          <w:b/>
        </w:rPr>
        <w:t xml:space="preserve"> </w:t>
      </w:r>
      <w:r w:rsidR="00D0783F">
        <w:rPr>
          <w:rFonts w:ascii="Arial" w:eastAsia="Times New Roman" w:hAnsi="Arial" w:cs="Arial"/>
          <w:b/>
        </w:rPr>
        <w:t>–</w:t>
      </w:r>
      <w:r w:rsidR="00672F69">
        <w:rPr>
          <w:rFonts w:ascii="Arial" w:eastAsia="Times New Roman" w:hAnsi="Arial" w:cs="Arial"/>
          <w:b/>
        </w:rPr>
        <w:t xml:space="preserve"> </w:t>
      </w:r>
      <w:r w:rsidR="00D0783F">
        <w:rPr>
          <w:rFonts w:ascii="Arial" w:eastAsia="Times New Roman" w:hAnsi="Arial" w:cs="Arial"/>
        </w:rPr>
        <w:t xml:space="preserve">fundamental elements that source data should meet: </w:t>
      </w:r>
      <w:r w:rsidR="00D0783F">
        <w:rPr>
          <w:rFonts w:ascii="Arial" w:eastAsia="Times New Roman" w:hAnsi="Arial" w:cs="Arial"/>
          <w:b/>
        </w:rPr>
        <w:t>A</w:t>
      </w:r>
      <w:r w:rsidR="00D0783F">
        <w:rPr>
          <w:rFonts w:ascii="Arial" w:eastAsia="Times New Roman" w:hAnsi="Arial" w:cs="Arial"/>
        </w:rPr>
        <w:t xml:space="preserve">ttributable, </w:t>
      </w:r>
      <w:r w:rsidR="00D0783F">
        <w:rPr>
          <w:rFonts w:ascii="Arial" w:eastAsia="Times New Roman" w:hAnsi="Arial" w:cs="Arial"/>
          <w:b/>
        </w:rPr>
        <w:t>L</w:t>
      </w:r>
      <w:r w:rsidR="00D0783F">
        <w:rPr>
          <w:rFonts w:ascii="Arial" w:eastAsia="Times New Roman" w:hAnsi="Arial" w:cs="Arial"/>
        </w:rPr>
        <w:t xml:space="preserve">egible, </w:t>
      </w:r>
      <w:r w:rsidR="00D0783F">
        <w:rPr>
          <w:rFonts w:ascii="Arial" w:eastAsia="Times New Roman" w:hAnsi="Arial" w:cs="Arial"/>
          <w:b/>
        </w:rPr>
        <w:t>C</w:t>
      </w:r>
      <w:r w:rsidR="00D0783F">
        <w:rPr>
          <w:rFonts w:ascii="Arial" w:eastAsia="Times New Roman" w:hAnsi="Arial" w:cs="Arial"/>
        </w:rPr>
        <w:t xml:space="preserve">ontemporaneous, </w:t>
      </w:r>
      <w:r w:rsidR="00D0783F">
        <w:rPr>
          <w:rFonts w:ascii="Arial" w:eastAsia="Times New Roman" w:hAnsi="Arial" w:cs="Arial"/>
          <w:b/>
        </w:rPr>
        <w:t>O</w:t>
      </w:r>
      <w:r w:rsidR="00D0783F">
        <w:rPr>
          <w:rFonts w:ascii="Arial" w:eastAsia="Times New Roman" w:hAnsi="Arial" w:cs="Arial"/>
        </w:rPr>
        <w:t xml:space="preserve">riginal, </w:t>
      </w:r>
      <w:r w:rsidR="00D0783F">
        <w:rPr>
          <w:rFonts w:ascii="Arial" w:eastAsia="Times New Roman" w:hAnsi="Arial" w:cs="Arial"/>
          <w:b/>
        </w:rPr>
        <w:t>A</w:t>
      </w:r>
      <w:r w:rsidR="00D0783F">
        <w:rPr>
          <w:rFonts w:ascii="Arial" w:eastAsia="Times New Roman" w:hAnsi="Arial" w:cs="Arial"/>
        </w:rPr>
        <w:t xml:space="preserve">ccurate, </w:t>
      </w:r>
      <w:r w:rsidR="00D0783F">
        <w:rPr>
          <w:rFonts w:ascii="Arial" w:eastAsia="Times New Roman" w:hAnsi="Arial" w:cs="Arial"/>
          <w:b/>
        </w:rPr>
        <w:t>C</w:t>
      </w:r>
      <w:r w:rsidR="00D0783F">
        <w:rPr>
          <w:rFonts w:ascii="Arial" w:eastAsia="Times New Roman" w:hAnsi="Arial" w:cs="Arial"/>
        </w:rPr>
        <w:t>omplete</w:t>
      </w:r>
    </w:p>
    <w:p w14:paraId="618F9CCF" w14:textId="77777777" w:rsidR="00726444" w:rsidRDefault="00726444" w:rsidP="007F78B9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6A1339E5" w14:textId="5BFCAE43" w:rsidR="009B40BA" w:rsidRDefault="00F1414E" w:rsidP="00C0627E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bookmarkStart w:id="0" w:name="P12_64"/>
      <w:bookmarkEnd w:id="0"/>
      <w:r w:rsidRPr="005C389A">
        <w:rPr>
          <w:rFonts w:ascii="Arial" w:eastAsia="Times New Roman" w:hAnsi="Arial" w:cs="Arial"/>
          <w:b/>
        </w:rPr>
        <w:t>Procedures:</w:t>
      </w:r>
    </w:p>
    <w:p w14:paraId="07B625B9" w14:textId="54FA7A74" w:rsidR="00C037CA" w:rsidRDefault="00032021" w:rsidP="00C0627E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General:</w:t>
      </w:r>
    </w:p>
    <w:p w14:paraId="283885D0" w14:textId="3B2D21BA" w:rsidR="00032021" w:rsidRPr="00032021" w:rsidRDefault="00032021" w:rsidP="00032021">
      <w:pPr>
        <w:pStyle w:val="ListParagraph"/>
        <w:numPr>
          <w:ilvl w:val="0"/>
          <w:numId w:val="23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Adherence to the University’s policy </w:t>
      </w:r>
      <w:r w:rsidR="002E2984">
        <w:rPr>
          <w:rFonts w:ascii="Arial" w:eastAsia="Times New Roman" w:hAnsi="Arial" w:cs="Arial"/>
        </w:rPr>
        <w:t>on information security is implicit in this SOP.</w:t>
      </w:r>
      <w:r>
        <w:rPr>
          <w:rFonts w:ascii="Arial" w:eastAsia="Times New Roman" w:hAnsi="Arial" w:cs="Arial"/>
        </w:rPr>
        <w:t xml:space="preserve"> </w:t>
      </w:r>
    </w:p>
    <w:p w14:paraId="79DF6CA2" w14:textId="30AEDF63" w:rsidR="00AA76C8" w:rsidRDefault="00AA76C8" w:rsidP="00AA76C8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0013BD">
        <w:rPr>
          <w:rFonts w:ascii="Arial" w:eastAsia="Times New Roman" w:hAnsi="Arial" w:cs="Arial"/>
          <w:b/>
        </w:rPr>
        <w:t>Data Collection</w:t>
      </w:r>
    </w:p>
    <w:p w14:paraId="09324875" w14:textId="2F8109E5" w:rsidR="00C41DE7" w:rsidRPr="00F71AAA" w:rsidRDefault="00F71AAA" w:rsidP="00F71AAA">
      <w:pPr>
        <w:pStyle w:val="ListParagraph"/>
        <w:numPr>
          <w:ilvl w:val="0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The protocol</w:t>
      </w:r>
      <w:r w:rsidR="00700954">
        <w:rPr>
          <w:rFonts w:ascii="Arial" w:eastAsia="Times New Roman" w:hAnsi="Arial" w:cs="Arial"/>
        </w:rPr>
        <w:t xml:space="preserve"> or other manual associated with the study</w:t>
      </w:r>
      <w:r>
        <w:rPr>
          <w:rFonts w:ascii="Arial" w:eastAsia="Times New Roman" w:hAnsi="Arial" w:cs="Arial"/>
        </w:rPr>
        <w:t xml:space="preserve"> will specify which data elements will be collected.</w:t>
      </w:r>
    </w:p>
    <w:p w14:paraId="2A5E27EF" w14:textId="27986406" w:rsidR="00F71AAA" w:rsidRPr="00F71AAA" w:rsidRDefault="00F71AAA" w:rsidP="00F71AAA">
      <w:pPr>
        <w:pStyle w:val="ListParagraph"/>
        <w:numPr>
          <w:ilvl w:val="0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The source for the data collected will be</w:t>
      </w:r>
      <w:bookmarkStart w:id="1" w:name="_GoBack"/>
      <w:bookmarkEnd w:id="1"/>
      <w:r>
        <w:rPr>
          <w:rFonts w:ascii="Arial" w:eastAsia="Times New Roman" w:hAnsi="Arial" w:cs="Arial"/>
        </w:rPr>
        <w:t>:</w:t>
      </w:r>
    </w:p>
    <w:p w14:paraId="1C420868" w14:textId="34950CC0" w:rsidR="00F71AAA" w:rsidRPr="001E0594" w:rsidRDefault="00F71AAA" w:rsidP="00F71AAA">
      <w:pPr>
        <w:pStyle w:val="ListParagraph"/>
        <w:numPr>
          <w:ilvl w:val="1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Electronic Medical Record</w:t>
      </w:r>
    </w:p>
    <w:p w14:paraId="5516E1D0" w14:textId="400101D5" w:rsidR="001E0594" w:rsidRPr="00F71AAA" w:rsidRDefault="0073545A" w:rsidP="00F71AAA">
      <w:pPr>
        <w:pStyle w:val="ListParagraph"/>
        <w:numPr>
          <w:ilvl w:val="1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Paper based records created by study team </w:t>
      </w:r>
    </w:p>
    <w:p w14:paraId="4425AFAE" w14:textId="0BA136D2" w:rsidR="00F71AAA" w:rsidRPr="00F71AAA" w:rsidRDefault="00F71AAA" w:rsidP="00F71AAA">
      <w:pPr>
        <w:pStyle w:val="ListParagraph"/>
        <w:numPr>
          <w:ilvl w:val="1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Direct entry into the database/EDC (i.e., subjects directly entering answers to surveys/questionnaires into the database/EDC)</w:t>
      </w:r>
    </w:p>
    <w:p w14:paraId="42C0D767" w14:textId="3582AAC1" w:rsidR="00F71AAA" w:rsidRPr="000013BD" w:rsidRDefault="00F71AAA" w:rsidP="00F71AAA">
      <w:pPr>
        <w:pStyle w:val="ListParagraph"/>
        <w:numPr>
          <w:ilvl w:val="1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color w:val="FF0000"/>
        </w:rPr>
        <w:t>Add additional sources as needed</w:t>
      </w:r>
      <w:r>
        <w:rPr>
          <w:rFonts w:ascii="Arial" w:eastAsia="Times New Roman" w:hAnsi="Arial" w:cs="Arial"/>
        </w:rPr>
        <w:t>)</w:t>
      </w:r>
    </w:p>
    <w:p w14:paraId="70DD8BD9" w14:textId="28C09757" w:rsidR="000013BD" w:rsidRPr="00C037CA" w:rsidRDefault="000013BD" w:rsidP="000013BD">
      <w:pPr>
        <w:pStyle w:val="ListParagraph"/>
        <w:numPr>
          <w:ilvl w:val="0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Staff training on the system(s) used to collect </w:t>
      </w:r>
      <w:r w:rsidR="00C52B32">
        <w:rPr>
          <w:rFonts w:ascii="Arial" w:eastAsia="Times New Roman" w:hAnsi="Arial" w:cs="Arial"/>
        </w:rPr>
        <w:t xml:space="preserve">and house research </w:t>
      </w:r>
      <w:r>
        <w:rPr>
          <w:rFonts w:ascii="Arial" w:eastAsia="Times New Roman" w:hAnsi="Arial" w:cs="Arial"/>
        </w:rPr>
        <w:t>data will be completed prior to any collection or transcription into the research database/EDC)</w:t>
      </w:r>
      <w:r w:rsidR="00672F69">
        <w:rPr>
          <w:rFonts w:ascii="Arial" w:eastAsia="Times New Roman" w:hAnsi="Arial" w:cs="Arial"/>
        </w:rPr>
        <w:t>.  (See Training SOP for the way in which this training will be documented)</w:t>
      </w:r>
    </w:p>
    <w:p w14:paraId="7F7AAC4F" w14:textId="3C3F5D52" w:rsidR="00C037CA" w:rsidRPr="000013BD" w:rsidRDefault="00C037CA" w:rsidP="000013BD">
      <w:pPr>
        <w:pStyle w:val="ListParagraph"/>
        <w:numPr>
          <w:ilvl w:val="0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Case report forms will be completed within (</w:t>
      </w:r>
      <w:r>
        <w:rPr>
          <w:rFonts w:ascii="Arial" w:eastAsia="Times New Roman" w:hAnsi="Arial" w:cs="Arial"/>
          <w:color w:val="FF0000"/>
        </w:rPr>
        <w:t>X days</w:t>
      </w:r>
      <w:r>
        <w:rPr>
          <w:rFonts w:ascii="Arial" w:eastAsia="Times New Roman" w:hAnsi="Arial" w:cs="Arial"/>
        </w:rPr>
        <w:t>) of a subject visit.</w:t>
      </w:r>
    </w:p>
    <w:p w14:paraId="151228C7" w14:textId="1051AF59" w:rsidR="00F71AAA" w:rsidRPr="00F71AAA" w:rsidRDefault="00F71AAA" w:rsidP="00F71AAA">
      <w:pPr>
        <w:pStyle w:val="ListParagraph"/>
        <w:numPr>
          <w:ilvl w:val="0"/>
          <w:numId w:val="19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The data will be entered into the </w:t>
      </w:r>
      <w:r w:rsidR="00C037CA">
        <w:rPr>
          <w:rFonts w:ascii="Arial" w:eastAsia="Times New Roman" w:hAnsi="Arial" w:cs="Arial"/>
        </w:rPr>
        <w:t>EDC/database</w:t>
      </w:r>
      <w:r>
        <w:rPr>
          <w:rFonts w:ascii="Arial" w:eastAsia="Times New Roman" w:hAnsi="Arial" w:cs="Arial"/>
        </w:rPr>
        <w:t xml:space="preserve"> in a timely manner.</w:t>
      </w:r>
    </w:p>
    <w:p w14:paraId="38D7537D" w14:textId="77777777" w:rsidR="00F71AAA" w:rsidRPr="00F71AAA" w:rsidRDefault="00F71AAA" w:rsidP="006A54A0">
      <w:pPr>
        <w:pStyle w:val="ListParagraph"/>
        <w:tabs>
          <w:tab w:val="left" w:pos="288"/>
        </w:tabs>
        <w:suppressAutoHyphens/>
        <w:spacing w:after="0" w:line="240" w:lineRule="auto"/>
        <w:ind w:left="645"/>
        <w:rPr>
          <w:rFonts w:ascii="Arial" w:eastAsia="Times New Roman" w:hAnsi="Arial" w:cs="Arial"/>
          <w:b/>
        </w:rPr>
      </w:pPr>
    </w:p>
    <w:p w14:paraId="3BE25BCC" w14:textId="4DCCA585" w:rsidR="00C41DE7" w:rsidRDefault="000013BD" w:rsidP="00AA76C8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>Data Storage</w:t>
      </w:r>
    </w:p>
    <w:p w14:paraId="152404CC" w14:textId="46710A8D" w:rsidR="00C41DE7" w:rsidRPr="00C037CA" w:rsidRDefault="00C037CA" w:rsidP="00C037CA">
      <w:pPr>
        <w:pStyle w:val="ListParagraph"/>
        <w:numPr>
          <w:ilvl w:val="0"/>
          <w:numId w:val="20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Paper source documents and case report forms will be stored (</w:t>
      </w:r>
      <w:r>
        <w:rPr>
          <w:rFonts w:ascii="Arial" w:eastAsia="Times New Roman" w:hAnsi="Arial" w:cs="Arial"/>
          <w:color w:val="FF0000"/>
        </w:rPr>
        <w:t>state where documents will be housed; keep in mind what is documented in the IRB application</w:t>
      </w:r>
      <w:r>
        <w:rPr>
          <w:rFonts w:ascii="Arial" w:eastAsia="Times New Roman" w:hAnsi="Arial" w:cs="Arial"/>
        </w:rPr>
        <w:t>).</w:t>
      </w:r>
    </w:p>
    <w:p w14:paraId="31905D0D" w14:textId="2F3E5DF5" w:rsidR="00C037CA" w:rsidRPr="0039696C" w:rsidRDefault="00C037CA" w:rsidP="00C037CA">
      <w:pPr>
        <w:pStyle w:val="ListParagraph"/>
        <w:numPr>
          <w:ilvl w:val="0"/>
          <w:numId w:val="20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Electronic source documents and case report forms will be stored (</w:t>
      </w:r>
      <w:r>
        <w:rPr>
          <w:rFonts w:ascii="Arial" w:eastAsia="Times New Roman" w:hAnsi="Arial" w:cs="Arial"/>
          <w:color w:val="FF0000"/>
        </w:rPr>
        <w:t>state where documents will be stored (</w:t>
      </w:r>
      <w:proofErr w:type="spellStart"/>
      <w:r>
        <w:rPr>
          <w:rFonts w:ascii="Arial" w:eastAsia="Times New Roman" w:hAnsi="Arial" w:cs="Arial"/>
          <w:color w:val="FF0000"/>
        </w:rPr>
        <w:t>e.g</w:t>
      </w:r>
      <w:proofErr w:type="spellEnd"/>
      <w:r>
        <w:rPr>
          <w:rFonts w:ascii="Arial" w:eastAsia="Times New Roman" w:hAnsi="Arial" w:cs="Arial"/>
          <w:color w:val="FF0000"/>
        </w:rPr>
        <w:t>, departmental server); keep in mind the level of security determined by the IRB application</w:t>
      </w:r>
      <w:r>
        <w:rPr>
          <w:rFonts w:ascii="Arial" w:eastAsia="Times New Roman" w:hAnsi="Arial" w:cs="Arial"/>
        </w:rPr>
        <w:t xml:space="preserve">). </w:t>
      </w:r>
    </w:p>
    <w:p w14:paraId="06A75F51" w14:textId="5DDC5938" w:rsidR="0039696C" w:rsidRPr="0039696C" w:rsidRDefault="0039696C" w:rsidP="00C037CA">
      <w:pPr>
        <w:pStyle w:val="ListParagraph"/>
        <w:numPr>
          <w:ilvl w:val="0"/>
          <w:numId w:val="20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At the end of the trial, all essential documents will be transferred to Iron Mountain (</w:t>
      </w:r>
      <w:r>
        <w:rPr>
          <w:rFonts w:ascii="Arial" w:eastAsia="Times New Roman" w:hAnsi="Arial" w:cs="Arial"/>
          <w:color w:val="FF0000"/>
        </w:rPr>
        <w:t>if not Iron Mountain, state location</w:t>
      </w:r>
      <w:r>
        <w:rPr>
          <w:rFonts w:ascii="Arial" w:eastAsia="Times New Roman" w:hAnsi="Arial" w:cs="Arial"/>
        </w:rPr>
        <w:t>) for the length of time required by the regulations, contract, or university policy.</w:t>
      </w:r>
    </w:p>
    <w:p w14:paraId="12A7DD6B" w14:textId="4CE6007A" w:rsidR="00C41DE7" w:rsidRDefault="00C41DE7" w:rsidP="00AA76C8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2EAD2169" w14:textId="1C945B49" w:rsidR="00C41DE7" w:rsidRDefault="000013BD" w:rsidP="00AA76C8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>Data Monitoring</w:t>
      </w:r>
      <w:r w:rsidR="0039696C">
        <w:rPr>
          <w:rFonts w:ascii="Arial" w:eastAsia="Times New Roman" w:hAnsi="Arial" w:cs="Arial"/>
          <w:b/>
        </w:rPr>
        <w:t>/QC</w:t>
      </w:r>
    </w:p>
    <w:p w14:paraId="1108D35D" w14:textId="2FD95CC3" w:rsidR="00C41DE7" w:rsidRPr="0039696C" w:rsidRDefault="00D0783F" w:rsidP="00D0783F">
      <w:pPr>
        <w:pStyle w:val="ListParagraph"/>
        <w:numPr>
          <w:ilvl w:val="0"/>
          <w:numId w:val="2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Each quarter, a staff member (preferably not associated with the trial) will review</w:t>
      </w:r>
      <w:r w:rsidR="0039696C">
        <w:rPr>
          <w:rFonts w:ascii="Arial" w:eastAsia="Times New Roman" w:hAnsi="Arial" w:cs="Arial"/>
        </w:rPr>
        <w:t xml:space="preserve"> for accuracy:</w:t>
      </w:r>
    </w:p>
    <w:p w14:paraId="40C8691A" w14:textId="178F2C3B" w:rsidR="0039696C" w:rsidRPr="0039696C" w:rsidRDefault="0039696C" w:rsidP="0039696C">
      <w:pPr>
        <w:pStyle w:val="ListParagraph"/>
        <w:numPr>
          <w:ilvl w:val="1"/>
          <w:numId w:val="2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Informed Consent/HIPAA documents</w:t>
      </w:r>
    </w:p>
    <w:p w14:paraId="6AA0A09C" w14:textId="5DC26AD3" w:rsidR="0039696C" w:rsidRPr="0039696C" w:rsidRDefault="0039696C" w:rsidP="0039696C">
      <w:pPr>
        <w:pStyle w:val="ListParagraph"/>
        <w:numPr>
          <w:ilvl w:val="1"/>
          <w:numId w:val="2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Case report forms with source documents</w:t>
      </w:r>
    </w:p>
    <w:p w14:paraId="068914B8" w14:textId="449BC8D9" w:rsidR="0039696C" w:rsidRPr="0039696C" w:rsidRDefault="0039696C" w:rsidP="0039696C">
      <w:pPr>
        <w:pStyle w:val="ListParagraph"/>
        <w:numPr>
          <w:ilvl w:val="0"/>
          <w:numId w:val="2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Discrepancies with the data will be documented and reviewed and verified with the PI and/or Project Manager.</w:t>
      </w:r>
    </w:p>
    <w:p w14:paraId="4F6B95BE" w14:textId="77777777" w:rsidR="0039696C" w:rsidRPr="0039696C" w:rsidRDefault="0039696C" w:rsidP="0039696C">
      <w:pPr>
        <w:pStyle w:val="ListParagraph"/>
        <w:numPr>
          <w:ilvl w:val="0"/>
          <w:numId w:val="2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Corrections will be made as necessary following ALCOAC guidelines.</w:t>
      </w:r>
    </w:p>
    <w:p w14:paraId="67E48678" w14:textId="4D1C3D61" w:rsidR="0039696C" w:rsidRPr="0039696C" w:rsidRDefault="0039696C" w:rsidP="0039696C">
      <w:pPr>
        <w:pStyle w:val="ListParagraph"/>
        <w:tabs>
          <w:tab w:val="left" w:pos="288"/>
        </w:tabs>
        <w:suppressAutoHyphens/>
        <w:spacing w:after="0" w:line="240" w:lineRule="auto"/>
        <w:ind w:left="64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</w:t>
      </w:r>
    </w:p>
    <w:p w14:paraId="3B0942B9" w14:textId="6D519968" w:rsidR="00C41DE7" w:rsidRDefault="00C41DE7" w:rsidP="00AA76C8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b/>
        </w:rPr>
      </w:pPr>
    </w:p>
    <w:p w14:paraId="15729E3E" w14:textId="76A7024B" w:rsidR="00C0627E" w:rsidRDefault="00B93F30" w:rsidP="0039696C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AD51C2" w:rsidRPr="005C389A">
        <w:rPr>
          <w:rFonts w:ascii="Arial" w:eastAsia="Times New Roman" w:hAnsi="Arial" w:cs="Arial"/>
          <w:b/>
        </w:rPr>
        <w:t xml:space="preserve">Applicable Policies and Guidelines: </w:t>
      </w:r>
      <w:r w:rsidR="00AD51C2" w:rsidRPr="005C389A">
        <w:rPr>
          <w:rFonts w:ascii="Arial" w:eastAsia="Times New Roman" w:hAnsi="Arial" w:cs="Arial"/>
        </w:rPr>
        <w:t xml:space="preserve"> </w:t>
      </w:r>
    </w:p>
    <w:p w14:paraId="692D6738" w14:textId="0A4F7F49" w:rsidR="00C0627E" w:rsidRPr="00BF1B4D" w:rsidRDefault="00AD51C2" w:rsidP="00C0627E">
      <w:pPr>
        <w:pStyle w:val="ListParagraph"/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627E">
        <w:rPr>
          <w:rFonts w:ascii="Arial" w:eastAsia="Times New Roman" w:hAnsi="Arial" w:cs="Arial"/>
        </w:rPr>
        <w:t xml:space="preserve">UNC Office of Human Research Ethics </w:t>
      </w:r>
      <w:r w:rsidR="00C0627E">
        <w:rPr>
          <w:rFonts w:ascii="Arial" w:eastAsia="Times New Roman" w:hAnsi="Arial" w:cs="Arial"/>
        </w:rPr>
        <w:t>Standard Operating Procedures</w:t>
      </w:r>
      <w:r w:rsidRPr="00C0627E">
        <w:rPr>
          <w:rFonts w:ascii="Arial" w:eastAsia="Times New Roman" w:hAnsi="Arial" w:cs="Arial"/>
        </w:rPr>
        <w:t xml:space="preserve"> </w:t>
      </w:r>
    </w:p>
    <w:p w14:paraId="26D2D396" w14:textId="04A510D4" w:rsidR="00BF1B4D" w:rsidRPr="00C0627E" w:rsidRDefault="00BF1B4D" w:rsidP="00C0627E">
      <w:pPr>
        <w:pStyle w:val="ListParagraph"/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21 CFR 11 – Electronic Records; Electronic Signatures </w:t>
      </w:r>
    </w:p>
    <w:p w14:paraId="0DDDC01D" w14:textId="77777777" w:rsidR="00C0627E" w:rsidRPr="00C0627E" w:rsidRDefault="00AD51C2" w:rsidP="00C0627E">
      <w:pPr>
        <w:pStyle w:val="ListParagraph"/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627E">
        <w:rPr>
          <w:rFonts w:ascii="Arial" w:eastAsia="Times New Roman" w:hAnsi="Arial" w:cs="Arial"/>
        </w:rPr>
        <w:t xml:space="preserve">21 CFR 50 – Protection of Human Subjects </w:t>
      </w:r>
    </w:p>
    <w:p w14:paraId="0F1FDA2D" w14:textId="77777777" w:rsidR="00C0627E" w:rsidRPr="00C0627E" w:rsidRDefault="00AD51C2" w:rsidP="00C0627E">
      <w:pPr>
        <w:pStyle w:val="ListParagraph"/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627E">
        <w:rPr>
          <w:rFonts w:ascii="Arial" w:eastAsia="Times New Roman" w:hAnsi="Arial" w:cs="Arial"/>
        </w:rPr>
        <w:t>21 CFR 5</w:t>
      </w:r>
      <w:r w:rsidR="00C0627E">
        <w:rPr>
          <w:rFonts w:ascii="Arial" w:eastAsia="Times New Roman" w:hAnsi="Arial" w:cs="Arial"/>
        </w:rPr>
        <w:t>6 – Institutional Review Boards</w:t>
      </w:r>
      <w:r w:rsidRPr="00C0627E">
        <w:rPr>
          <w:rFonts w:ascii="Arial" w:eastAsia="Times New Roman" w:hAnsi="Arial" w:cs="Arial"/>
        </w:rPr>
        <w:t xml:space="preserve"> </w:t>
      </w:r>
    </w:p>
    <w:p w14:paraId="5401A851" w14:textId="77777777" w:rsidR="00C0627E" w:rsidRPr="00C0627E" w:rsidRDefault="00AD51C2" w:rsidP="00C0627E">
      <w:pPr>
        <w:pStyle w:val="ListParagraph"/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627E">
        <w:rPr>
          <w:rFonts w:ascii="Arial" w:eastAsia="Times New Roman" w:hAnsi="Arial" w:cs="Arial"/>
        </w:rPr>
        <w:t xml:space="preserve">45 CRF 46 – HHS Policy for Protection of Human Research Subjects </w:t>
      </w:r>
    </w:p>
    <w:p w14:paraId="5EA31F90" w14:textId="77777777" w:rsidR="00AD51C2" w:rsidRPr="00C0627E" w:rsidRDefault="00AD51C2" w:rsidP="00C0627E">
      <w:pPr>
        <w:pStyle w:val="ListParagraph"/>
        <w:numPr>
          <w:ilvl w:val="0"/>
          <w:numId w:val="12"/>
        </w:num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627E">
        <w:rPr>
          <w:rFonts w:ascii="Arial" w:eastAsia="Times New Roman" w:hAnsi="Arial" w:cs="Arial"/>
        </w:rPr>
        <w:t>ICH Good Clinical Practices E6 (R2)</w:t>
      </w:r>
    </w:p>
    <w:p w14:paraId="32FEC5FC" w14:textId="77777777" w:rsidR="00EE1A08" w:rsidRDefault="00EE1A08" w:rsidP="00C0627E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FE12E2" w14:textId="77777777" w:rsidR="00973D9B" w:rsidRDefault="00973D9B" w:rsidP="00C0627E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276D1A" w14:textId="77777777" w:rsidR="00973D9B" w:rsidRDefault="00973D9B" w:rsidP="00C0627E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13ABFD" w14:textId="77777777" w:rsidR="00450D3A" w:rsidRDefault="00450D3A" w:rsidP="00C0627E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BA0032" w14:textId="77777777" w:rsidR="00973D9B" w:rsidRDefault="00973D9B" w:rsidP="00C0627E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0D4D2C" w14:paraId="7287E4A7" w14:textId="77777777" w:rsidTr="005C389A">
        <w:trPr>
          <w:trHeight w:val="555"/>
        </w:trPr>
        <w:tc>
          <w:tcPr>
            <w:tcW w:w="9634" w:type="dxa"/>
            <w:gridSpan w:val="2"/>
            <w:vAlign w:val="center"/>
          </w:tcPr>
          <w:p w14:paraId="7DA65E98" w14:textId="77777777" w:rsidR="000D4D2C" w:rsidRPr="005C389A" w:rsidRDefault="005C389A" w:rsidP="00C0627E">
            <w:pPr>
              <w:tabs>
                <w:tab w:val="left" w:pos="288"/>
              </w:tabs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Revision History</w:t>
            </w:r>
          </w:p>
        </w:tc>
      </w:tr>
      <w:tr w:rsidR="000D4D2C" w14:paraId="5F044AA3" w14:textId="77777777" w:rsidTr="005C389A">
        <w:trPr>
          <w:trHeight w:val="588"/>
        </w:trPr>
        <w:tc>
          <w:tcPr>
            <w:tcW w:w="4817" w:type="dxa"/>
            <w:vAlign w:val="bottom"/>
          </w:tcPr>
          <w:p w14:paraId="625BC92F" w14:textId="77777777" w:rsidR="000D4D2C" w:rsidRDefault="005C389A" w:rsidP="00C0627E">
            <w:pPr>
              <w:tabs>
                <w:tab w:val="left" w:pos="288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Revision:</w:t>
            </w:r>
          </w:p>
        </w:tc>
        <w:tc>
          <w:tcPr>
            <w:tcW w:w="4817" w:type="dxa"/>
            <w:vAlign w:val="bottom"/>
          </w:tcPr>
          <w:p w14:paraId="76420D47" w14:textId="77777777" w:rsidR="000D4D2C" w:rsidRDefault="005C389A" w:rsidP="00C0627E">
            <w:pPr>
              <w:tabs>
                <w:tab w:val="left" w:pos="288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Description:</w:t>
            </w:r>
          </w:p>
        </w:tc>
      </w:tr>
      <w:tr w:rsidR="000D4D2C" w14:paraId="689B56AF" w14:textId="77777777" w:rsidTr="005C389A">
        <w:trPr>
          <w:trHeight w:val="555"/>
        </w:trPr>
        <w:tc>
          <w:tcPr>
            <w:tcW w:w="4817" w:type="dxa"/>
            <w:vAlign w:val="bottom"/>
          </w:tcPr>
          <w:p w14:paraId="42B03425" w14:textId="77777777" w:rsidR="000D4D2C" w:rsidRDefault="000D4D2C" w:rsidP="00C0627E">
            <w:pPr>
              <w:tabs>
                <w:tab w:val="left" w:pos="288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4817" w:type="dxa"/>
            <w:vAlign w:val="bottom"/>
          </w:tcPr>
          <w:p w14:paraId="7CCD3C9D" w14:textId="77777777" w:rsidR="000D4D2C" w:rsidRDefault="000D4D2C" w:rsidP="00C0627E">
            <w:pPr>
              <w:tabs>
                <w:tab w:val="left" w:pos="288"/>
              </w:tabs>
              <w:suppressAutoHyphens/>
              <w:rPr>
                <w:rFonts w:ascii="Arial" w:hAnsi="Arial" w:cs="Arial"/>
              </w:rPr>
            </w:pPr>
          </w:p>
        </w:tc>
      </w:tr>
    </w:tbl>
    <w:p w14:paraId="3675C052" w14:textId="5E61C44C" w:rsidR="00AD4A4D" w:rsidRDefault="00AD4A4D" w:rsidP="00B93F30">
      <w:pPr>
        <w:tabs>
          <w:tab w:val="left" w:pos="28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AD4A4D" w:rsidSect="00F35044">
      <w:head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789F" w14:textId="77777777" w:rsidR="004B17C8" w:rsidRDefault="004B17C8" w:rsidP="009B40BA">
      <w:pPr>
        <w:spacing w:after="0" w:line="240" w:lineRule="auto"/>
      </w:pPr>
      <w:r>
        <w:separator/>
      </w:r>
    </w:p>
  </w:endnote>
  <w:endnote w:type="continuationSeparator" w:id="0">
    <w:p w14:paraId="3E1EB773" w14:textId="77777777" w:rsidR="004B17C8" w:rsidRDefault="004B17C8" w:rsidP="009B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74BA" w14:textId="77777777" w:rsidR="004B17C8" w:rsidRDefault="004B17C8" w:rsidP="009B40BA">
      <w:pPr>
        <w:spacing w:after="0" w:line="240" w:lineRule="auto"/>
      </w:pPr>
      <w:r>
        <w:separator/>
      </w:r>
    </w:p>
  </w:footnote>
  <w:footnote w:type="continuationSeparator" w:id="0">
    <w:p w14:paraId="3F9A542C" w14:textId="77777777" w:rsidR="004B17C8" w:rsidRDefault="004B17C8" w:rsidP="009B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EA8B" w14:textId="6AA1CFDE" w:rsidR="00F35044" w:rsidRDefault="00F35044" w:rsidP="00F3504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B07AD9" wp14:editId="320DF0E6">
              <wp:simplePos x="0" y="0"/>
              <wp:positionH relativeFrom="column">
                <wp:posOffset>-342900</wp:posOffset>
              </wp:positionH>
              <wp:positionV relativeFrom="paragraph">
                <wp:posOffset>-280035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599567" id="Group 159" o:spid="_x0000_s1026" style="position:absolute;margin-left:-27pt;margin-top:-22.0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" path="m,l1462822,,910372,376306,,1014481,,xe" fillcolor="#5b9bd5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</w:p>
  <w:p w14:paraId="372EA5BA" w14:textId="678812D9" w:rsidR="00F35044" w:rsidRPr="00941502" w:rsidRDefault="00F35044" w:rsidP="00F3504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41502">
      <w:rPr>
        <w:rFonts w:ascii="Times New Roman" w:eastAsia="Times New Roman" w:hAnsi="Times New Roman" w:cs="Times New Roman"/>
        <w:b/>
        <w:sz w:val="24"/>
        <w:szCs w:val="24"/>
      </w:rPr>
      <w:t>THE UNIVERSITY OF NORTH CAROLINA AT CHAPEL HILL</w:t>
    </w:r>
  </w:p>
  <w:p w14:paraId="13989655" w14:textId="77777777" w:rsidR="00F35044" w:rsidRPr="00941502" w:rsidRDefault="00F35044" w:rsidP="00F35044">
    <w:pPr>
      <w:jc w:val="center"/>
      <w:rPr>
        <w:b/>
        <w:sz w:val="24"/>
        <w:szCs w:val="24"/>
      </w:rPr>
    </w:pPr>
    <w:r w:rsidRPr="00CF7CDB">
      <w:rPr>
        <w:b/>
        <w:sz w:val="24"/>
        <w:szCs w:val="24"/>
        <w:highlight w:val="cyan"/>
      </w:rPr>
      <w:t>[Department</w:t>
    </w:r>
    <w:r>
      <w:rPr>
        <w:b/>
        <w:sz w:val="24"/>
        <w:szCs w:val="24"/>
        <w:highlight w:val="cyan"/>
      </w:rPr>
      <w:t>/Division/Research Group</w:t>
    </w:r>
    <w:r w:rsidRPr="00CF7CDB">
      <w:rPr>
        <w:b/>
        <w:sz w:val="24"/>
        <w:szCs w:val="24"/>
        <w:highlight w:val="cyan"/>
      </w:rPr>
      <w:t xml:space="preserve"> Name]</w:t>
    </w:r>
  </w:p>
  <w:p w14:paraId="5FCBF279" w14:textId="77777777" w:rsidR="00F35044" w:rsidRPr="00941502" w:rsidRDefault="00F35044" w:rsidP="00F35044">
    <w:pPr>
      <w:keepNext/>
      <w:keepLines/>
      <w:spacing w:before="240" w:after="0"/>
      <w:jc w:val="center"/>
      <w:outlineLvl w:val="0"/>
      <w:rPr>
        <w:rFonts w:asciiTheme="majorHAnsi" w:eastAsiaTheme="majorEastAsia" w:hAnsiTheme="majorHAnsi" w:cstheme="majorBidi"/>
        <w:color w:val="2E74B5" w:themeColor="accent1" w:themeShade="BF"/>
        <w:sz w:val="32"/>
        <w:szCs w:val="24"/>
      </w:rPr>
    </w:pPr>
    <w:r w:rsidRPr="00941502">
      <w:rPr>
        <w:rFonts w:asciiTheme="majorHAnsi" w:eastAsiaTheme="majorEastAsia" w:hAnsiTheme="majorHAnsi" w:cstheme="majorBidi"/>
        <w:color w:val="2E74B5" w:themeColor="accent1" w:themeShade="BF"/>
        <w:sz w:val="32"/>
        <w:szCs w:val="24"/>
      </w:rPr>
      <w:t>STANDARD OPERATING PROCEDURE</w:t>
    </w:r>
  </w:p>
  <w:p w14:paraId="2E22039E" w14:textId="77777777" w:rsidR="00F35044" w:rsidRPr="00941502" w:rsidRDefault="00F35044" w:rsidP="00F35044"/>
  <w:tbl>
    <w:tblPr>
      <w:tblStyle w:val="TableGrid"/>
      <w:tblW w:w="8910" w:type="dxa"/>
      <w:tblInd w:w="937" w:type="dxa"/>
      <w:tblLook w:val="01E0" w:firstRow="1" w:lastRow="1" w:firstColumn="1" w:lastColumn="1" w:noHBand="0" w:noVBand="0"/>
    </w:tblPr>
    <w:tblGrid>
      <w:gridCol w:w="4500"/>
      <w:gridCol w:w="4410"/>
    </w:tblGrid>
    <w:tr w:rsidR="00F35044" w:rsidRPr="00941502" w14:paraId="5026C949" w14:textId="77777777" w:rsidTr="002E2984">
      <w:tc>
        <w:tcPr>
          <w:tcW w:w="4500" w:type="dxa"/>
        </w:tcPr>
        <w:p w14:paraId="69F1A14F" w14:textId="77777777" w:rsidR="00F35044" w:rsidRPr="00941502" w:rsidRDefault="00F35044" w:rsidP="00F35044">
          <w:pPr>
            <w:spacing w:before="60" w:after="60"/>
          </w:pPr>
          <w:r w:rsidRPr="00941502">
            <w:rPr>
              <w:rFonts w:ascii="Arial" w:hAnsi="Arial"/>
              <w:b/>
            </w:rPr>
            <w:t xml:space="preserve">Title: </w:t>
          </w:r>
          <w:r>
            <w:rPr>
              <w:rFonts w:ascii="Arial" w:hAnsi="Arial"/>
              <w:b/>
            </w:rPr>
            <w:t>Data Collection, Storage and Monitoring</w:t>
          </w:r>
        </w:p>
      </w:tc>
      <w:tc>
        <w:tcPr>
          <w:tcW w:w="4410" w:type="dxa"/>
        </w:tcPr>
        <w:p w14:paraId="75C63687" w14:textId="77777777" w:rsidR="00F35044" w:rsidRPr="00941502" w:rsidRDefault="00F35044" w:rsidP="00F35044">
          <w:pPr>
            <w:spacing w:before="60" w:after="60"/>
            <w:rPr>
              <w:rFonts w:ascii="Arial" w:hAnsi="Arial" w:cs="Arial"/>
            </w:rPr>
          </w:pPr>
          <w:r w:rsidRPr="00941502">
            <w:rPr>
              <w:rFonts w:ascii="Arial" w:hAnsi="Arial"/>
              <w:b/>
            </w:rPr>
            <w:t>SOP Number:</w:t>
          </w:r>
          <w:r w:rsidRPr="00941502">
            <w:rPr>
              <w:rFonts w:ascii="Arial" w:hAnsi="Arial" w:cs="Arial"/>
            </w:rPr>
            <w:t xml:space="preserve"> </w:t>
          </w:r>
        </w:p>
      </w:tc>
    </w:tr>
    <w:tr w:rsidR="00F35044" w:rsidRPr="00941502" w14:paraId="61A3CA92" w14:textId="77777777" w:rsidTr="002E2984">
      <w:tc>
        <w:tcPr>
          <w:tcW w:w="4500" w:type="dxa"/>
        </w:tcPr>
        <w:p w14:paraId="7B04D340" w14:textId="77777777" w:rsidR="00F35044" w:rsidRPr="00941502" w:rsidRDefault="00F35044" w:rsidP="00F35044">
          <w:pPr>
            <w:spacing w:before="60" w:after="60"/>
          </w:pPr>
          <w:r w:rsidRPr="00941502">
            <w:rPr>
              <w:rFonts w:ascii="Arial" w:hAnsi="Arial"/>
              <w:b/>
            </w:rPr>
            <w:t xml:space="preserve">Effective Date:  </w:t>
          </w:r>
        </w:p>
      </w:tc>
      <w:tc>
        <w:tcPr>
          <w:tcW w:w="4410" w:type="dxa"/>
        </w:tcPr>
        <w:p w14:paraId="0329475F" w14:textId="77777777" w:rsidR="00F35044" w:rsidRPr="00941502" w:rsidRDefault="00F35044" w:rsidP="00F35044">
          <w:pPr>
            <w:spacing w:before="60" w:after="60"/>
            <w:rPr>
              <w:rFonts w:ascii="Arial" w:hAnsi="Arial" w:cs="Arial"/>
            </w:rPr>
          </w:pPr>
          <w:r w:rsidRPr="00941502">
            <w:rPr>
              <w:rFonts w:ascii="Arial" w:hAnsi="Arial" w:cs="Arial"/>
              <w:b/>
              <w:bCs/>
            </w:rPr>
            <w:t>Page:</w:t>
          </w:r>
          <w:r w:rsidRPr="00941502">
            <w:rPr>
              <w:rFonts w:ascii="Arial" w:hAnsi="Arial" w:cs="Arial"/>
              <w:bCs/>
            </w:rPr>
            <w:t xml:space="preserve"> </w:t>
          </w:r>
          <w:r w:rsidRPr="00511E02">
            <w:rPr>
              <w:rFonts w:ascii="Arial" w:hAnsi="Arial" w:cs="Arial"/>
              <w:bCs/>
            </w:rPr>
            <w:fldChar w:fldCharType="begin"/>
          </w:r>
          <w:r w:rsidRPr="00511E02">
            <w:rPr>
              <w:rFonts w:ascii="Arial" w:hAnsi="Arial" w:cs="Arial"/>
              <w:bCs/>
            </w:rPr>
            <w:instrText xml:space="preserve"> PAGE   \* MERGEFORMAT </w:instrText>
          </w:r>
          <w:r w:rsidRPr="00511E02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</w:rPr>
            <w:t>2</w:t>
          </w:r>
          <w:r w:rsidRPr="00511E02">
            <w:rPr>
              <w:rFonts w:ascii="Arial" w:hAnsi="Arial" w:cs="Arial"/>
              <w:bCs/>
              <w:noProof/>
            </w:rPr>
            <w:fldChar w:fldCharType="end"/>
          </w:r>
        </w:p>
      </w:tc>
    </w:tr>
    <w:tr w:rsidR="00F35044" w:rsidRPr="00941502" w14:paraId="54702D03" w14:textId="77777777" w:rsidTr="002E2984">
      <w:tc>
        <w:tcPr>
          <w:tcW w:w="4500" w:type="dxa"/>
          <w:tcBorders>
            <w:bottom w:val="double" w:sz="4" w:space="0" w:color="auto"/>
            <w:right w:val="nil"/>
          </w:tcBorders>
        </w:tcPr>
        <w:p w14:paraId="639F32AF" w14:textId="77777777" w:rsidR="00F35044" w:rsidRPr="00941502" w:rsidRDefault="00F35044" w:rsidP="00F35044">
          <w:pPr>
            <w:spacing w:before="60" w:after="60"/>
          </w:pPr>
          <w:r w:rsidRPr="00941502">
            <w:rPr>
              <w:rFonts w:ascii="Arial" w:hAnsi="Arial" w:cs="Arial"/>
              <w:b/>
              <w:bCs/>
            </w:rPr>
            <w:t>Prepared By</w:t>
          </w:r>
          <w:r>
            <w:rPr>
              <w:rFonts w:ascii="Arial" w:hAnsi="Arial" w:cs="Arial"/>
              <w:bCs/>
            </w:rPr>
            <w:t xml:space="preserve">: </w:t>
          </w:r>
        </w:p>
      </w:tc>
      <w:tc>
        <w:tcPr>
          <w:tcW w:w="4410" w:type="dxa"/>
          <w:tcBorders>
            <w:left w:val="nil"/>
            <w:bottom w:val="double" w:sz="4" w:space="0" w:color="auto"/>
          </w:tcBorders>
        </w:tcPr>
        <w:p w14:paraId="6D6846C7" w14:textId="77777777" w:rsidR="00F35044" w:rsidRPr="00FD1BA1" w:rsidRDefault="00F35044" w:rsidP="00F35044">
          <w:pPr>
            <w:spacing w:before="60" w:after="60"/>
          </w:pPr>
          <w:r w:rsidRPr="00941502">
            <w:rPr>
              <w:rFonts w:ascii="Arial" w:hAnsi="Arial" w:cs="Arial"/>
              <w:b/>
              <w:bCs/>
            </w:rPr>
            <w:t xml:space="preserve">Approved By: </w:t>
          </w:r>
        </w:p>
      </w:tc>
    </w:tr>
  </w:tbl>
  <w:p w14:paraId="669D656A" w14:textId="04441704" w:rsidR="00AD4A4D" w:rsidRPr="00B93F30" w:rsidRDefault="00AD4A4D" w:rsidP="00B93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7053"/>
    <w:multiLevelType w:val="hybridMultilevel"/>
    <w:tmpl w:val="F672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0E3"/>
    <w:multiLevelType w:val="hybridMultilevel"/>
    <w:tmpl w:val="E188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5DB"/>
    <w:multiLevelType w:val="hybridMultilevel"/>
    <w:tmpl w:val="9C90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4C9"/>
    <w:multiLevelType w:val="hybridMultilevel"/>
    <w:tmpl w:val="20E4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27D7"/>
    <w:multiLevelType w:val="multilevel"/>
    <w:tmpl w:val="290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01CA8"/>
    <w:multiLevelType w:val="hybridMultilevel"/>
    <w:tmpl w:val="134C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6123"/>
    <w:multiLevelType w:val="hybridMultilevel"/>
    <w:tmpl w:val="291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629C"/>
    <w:multiLevelType w:val="hybridMultilevel"/>
    <w:tmpl w:val="7972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C30CE"/>
    <w:multiLevelType w:val="hybridMultilevel"/>
    <w:tmpl w:val="1F4CFDFE"/>
    <w:lvl w:ilvl="0" w:tplc="10CCA9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5A21160"/>
    <w:multiLevelType w:val="hybridMultilevel"/>
    <w:tmpl w:val="8508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573"/>
    <w:multiLevelType w:val="hybridMultilevel"/>
    <w:tmpl w:val="25A0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74E16"/>
    <w:multiLevelType w:val="hybridMultilevel"/>
    <w:tmpl w:val="D5EE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5AD"/>
    <w:multiLevelType w:val="hybridMultilevel"/>
    <w:tmpl w:val="71F0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5492"/>
    <w:multiLevelType w:val="hybridMultilevel"/>
    <w:tmpl w:val="0ECA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76054"/>
    <w:multiLevelType w:val="hybridMultilevel"/>
    <w:tmpl w:val="1D048CD0"/>
    <w:lvl w:ilvl="0" w:tplc="BEE4E5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4522868"/>
    <w:multiLevelType w:val="hybridMultilevel"/>
    <w:tmpl w:val="FA3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1A5E"/>
    <w:multiLevelType w:val="hybridMultilevel"/>
    <w:tmpl w:val="41E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9596D"/>
    <w:multiLevelType w:val="hybridMultilevel"/>
    <w:tmpl w:val="15E0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C3650"/>
    <w:multiLevelType w:val="hybridMultilevel"/>
    <w:tmpl w:val="A0DA3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1508F"/>
    <w:multiLevelType w:val="hybridMultilevel"/>
    <w:tmpl w:val="F508F494"/>
    <w:lvl w:ilvl="0" w:tplc="E24E84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C455536"/>
    <w:multiLevelType w:val="hybridMultilevel"/>
    <w:tmpl w:val="8A22B9C8"/>
    <w:lvl w:ilvl="0" w:tplc="041859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716C01F3"/>
    <w:multiLevelType w:val="hybridMultilevel"/>
    <w:tmpl w:val="0ED2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C416D"/>
    <w:multiLevelType w:val="hybridMultilevel"/>
    <w:tmpl w:val="7AA0C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8"/>
  </w:num>
  <w:num w:numId="5">
    <w:abstractNumId w:val="3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  <w:num w:numId="18">
    <w:abstractNumId w:val="17"/>
  </w:num>
  <w:num w:numId="19">
    <w:abstractNumId w:val="14"/>
  </w:num>
  <w:num w:numId="20">
    <w:abstractNumId w:val="8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BA"/>
    <w:rsid w:val="000013BD"/>
    <w:rsid w:val="0002522A"/>
    <w:rsid w:val="00032021"/>
    <w:rsid w:val="0006052A"/>
    <w:rsid w:val="0006293B"/>
    <w:rsid w:val="0008534D"/>
    <w:rsid w:val="000877B2"/>
    <w:rsid w:val="00097568"/>
    <w:rsid w:val="000D4D2C"/>
    <w:rsid w:val="000D73B3"/>
    <w:rsid w:val="00110E03"/>
    <w:rsid w:val="00161C30"/>
    <w:rsid w:val="001656F5"/>
    <w:rsid w:val="00184D50"/>
    <w:rsid w:val="00186494"/>
    <w:rsid w:val="00196A6C"/>
    <w:rsid w:val="001A082D"/>
    <w:rsid w:val="001A514B"/>
    <w:rsid w:val="001D70A7"/>
    <w:rsid w:val="001E0594"/>
    <w:rsid w:val="001F15DE"/>
    <w:rsid w:val="001F49EA"/>
    <w:rsid w:val="0022217D"/>
    <w:rsid w:val="00233C32"/>
    <w:rsid w:val="00262649"/>
    <w:rsid w:val="00283590"/>
    <w:rsid w:val="002C0C4C"/>
    <w:rsid w:val="002C1D3B"/>
    <w:rsid w:val="002C434E"/>
    <w:rsid w:val="002D4381"/>
    <w:rsid w:val="002E2984"/>
    <w:rsid w:val="002E4A50"/>
    <w:rsid w:val="002F395C"/>
    <w:rsid w:val="00300C20"/>
    <w:rsid w:val="003107A1"/>
    <w:rsid w:val="003146ED"/>
    <w:rsid w:val="003161CB"/>
    <w:rsid w:val="00331361"/>
    <w:rsid w:val="003558D2"/>
    <w:rsid w:val="0036438D"/>
    <w:rsid w:val="00377761"/>
    <w:rsid w:val="0038357A"/>
    <w:rsid w:val="0039696C"/>
    <w:rsid w:val="003C38CF"/>
    <w:rsid w:val="003D2902"/>
    <w:rsid w:val="003E54DD"/>
    <w:rsid w:val="003F4CF5"/>
    <w:rsid w:val="00403811"/>
    <w:rsid w:val="004109C5"/>
    <w:rsid w:val="00414830"/>
    <w:rsid w:val="004230F5"/>
    <w:rsid w:val="0042451C"/>
    <w:rsid w:val="00424A82"/>
    <w:rsid w:val="00431641"/>
    <w:rsid w:val="00436EC8"/>
    <w:rsid w:val="00450D3A"/>
    <w:rsid w:val="004511E1"/>
    <w:rsid w:val="004932F2"/>
    <w:rsid w:val="004A4ED3"/>
    <w:rsid w:val="004A79E2"/>
    <w:rsid w:val="004B17C8"/>
    <w:rsid w:val="00511E02"/>
    <w:rsid w:val="00531DAE"/>
    <w:rsid w:val="00574E80"/>
    <w:rsid w:val="005A2CD3"/>
    <w:rsid w:val="005C389A"/>
    <w:rsid w:val="00613A35"/>
    <w:rsid w:val="00627D35"/>
    <w:rsid w:val="006326A4"/>
    <w:rsid w:val="0063733B"/>
    <w:rsid w:val="006509DB"/>
    <w:rsid w:val="00672F69"/>
    <w:rsid w:val="00674C62"/>
    <w:rsid w:val="00680828"/>
    <w:rsid w:val="00681D99"/>
    <w:rsid w:val="006915EC"/>
    <w:rsid w:val="006A0C0C"/>
    <w:rsid w:val="006A54A0"/>
    <w:rsid w:val="00700954"/>
    <w:rsid w:val="007040B9"/>
    <w:rsid w:val="00726444"/>
    <w:rsid w:val="0073223C"/>
    <w:rsid w:val="0073545A"/>
    <w:rsid w:val="00751988"/>
    <w:rsid w:val="00757C1A"/>
    <w:rsid w:val="0077480D"/>
    <w:rsid w:val="0078448A"/>
    <w:rsid w:val="007B2720"/>
    <w:rsid w:val="007D506F"/>
    <w:rsid w:val="007D71B8"/>
    <w:rsid w:val="007F78B9"/>
    <w:rsid w:val="00807F08"/>
    <w:rsid w:val="0081199E"/>
    <w:rsid w:val="008177F5"/>
    <w:rsid w:val="008646A2"/>
    <w:rsid w:val="008737EB"/>
    <w:rsid w:val="008B4D9F"/>
    <w:rsid w:val="008C5FBE"/>
    <w:rsid w:val="008F79CD"/>
    <w:rsid w:val="00925CC4"/>
    <w:rsid w:val="00955116"/>
    <w:rsid w:val="00973D9B"/>
    <w:rsid w:val="00984675"/>
    <w:rsid w:val="00994157"/>
    <w:rsid w:val="009A4384"/>
    <w:rsid w:val="009B40BA"/>
    <w:rsid w:val="009C0341"/>
    <w:rsid w:val="009C1E55"/>
    <w:rsid w:val="009C7A1F"/>
    <w:rsid w:val="00A51420"/>
    <w:rsid w:val="00A64B33"/>
    <w:rsid w:val="00A65529"/>
    <w:rsid w:val="00A7011A"/>
    <w:rsid w:val="00AA33E1"/>
    <w:rsid w:val="00AA76C8"/>
    <w:rsid w:val="00AC1C39"/>
    <w:rsid w:val="00AD4A4D"/>
    <w:rsid w:val="00AD51C2"/>
    <w:rsid w:val="00AE1391"/>
    <w:rsid w:val="00B119AB"/>
    <w:rsid w:val="00B40CEC"/>
    <w:rsid w:val="00B45195"/>
    <w:rsid w:val="00B51D27"/>
    <w:rsid w:val="00B52134"/>
    <w:rsid w:val="00B73558"/>
    <w:rsid w:val="00B93F30"/>
    <w:rsid w:val="00BD0E7C"/>
    <w:rsid w:val="00BD30A8"/>
    <w:rsid w:val="00BE7C06"/>
    <w:rsid w:val="00BF1B4D"/>
    <w:rsid w:val="00C037CA"/>
    <w:rsid w:val="00C0627E"/>
    <w:rsid w:val="00C122BA"/>
    <w:rsid w:val="00C27CE1"/>
    <w:rsid w:val="00C31DFD"/>
    <w:rsid w:val="00C41DE7"/>
    <w:rsid w:val="00C52B32"/>
    <w:rsid w:val="00C714EA"/>
    <w:rsid w:val="00C73D57"/>
    <w:rsid w:val="00C7718B"/>
    <w:rsid w:val="00C80AF2"/>
    <w:rsid w:val="00CA44F1"/>
    <w:rsid w:val="00CB5ABF"/>
    <w:rsid w:val="00CD447D"/>
    <w:rsid w:val="00CD62E0"/>
    <w:rsid w:val="00CE356E"/>
    <w:rsid w:val="00CF3EE8"/>
    <w:rsid w:val="00CF7CDB"/>
    <w:rsid w:val="00D02642"/>
    <w:rsid w:val="00D0783F"/>
    <w:rsid w:val="00D17961"/>
    <w:rsid w:val="00D21ED3"/>
    <w:rsid w:val="00D77C7B"/>
    <w:rsid w:val="00DB2001"/>
    <w:rsid w:val="00DD58EE"/>
    <w:rsid w:val="00DD5DA9"/>
    <w:rsid w:val="00DD6C69"/>
    <w:rsid w:val="00DD7C47"/>
    <w:rsid w:val="00DE4D20"/>
    <w:rsid w:val="00E07EFA"/>
    <w:rsid w:val="00E212E8"/>
    <w:rsid w:val="00E45D9C"/>
    <w:rsid w:val="00E567EC"/>
    <w:rsid w:val="00E822ED"/>
    <w:rsid w:val="00E8358D"/>
    <w:rsid w:val="00E973A6"/>
    <w:rsid w:val="00EA5FA5"/>
    <w:rsid w:val="00EE1A08"/>
    <w:rsid w:val="00EF7BB1"/>
    <w:rsid w:val="00F0164C"/>
    <w:rsid w:val="00F1414E"/>
    <w:rsid w:val="00F208AC"/>
    <w:rsid w:val="00F334AE"/>
    <w:rsid w:val="00F35044"/>
    <w:rsid w:val="00F52330"/>
    <w:rsid w:val="00F53293"/>
    <w:rsid w:val="00F701E7"/>
    <w:rsid w:val="00F71AAA"/>
    <w:rsid w:val="00F923CB"/>
    <w:rsid w:val="00FA285A"/>
    <w:rsid w:val="00FA5C06"/>
    <w:rsid w:val="00FB0DCA"/>
    <w:rsid w:val="00FB1573"/>
    <w:rsid w:val="00FB1BE3"/>
    <w:rsid w:val="00FD1BA1"/>
    <w:rsid w:val="00FE3E17"/>
    <w:rsid w:val="00FE724E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F0C51"/>
  <w15:chartTrackingRefBased/>
  <w15:docId w15:val="{B7F7BE93-68E4-4FAC-A9D0-1E76DFF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BA"/>
  </w:style>
  <w:style w:type="table" w:styleId="TableGrid">
    <w:name w:val="Table Grid"/>
    <w:basedOn w:val="TableNormal"/>
    <w:rsid w:val="009B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0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BA"/>
  </w:style>
  <w:style w:type="paragraph" w:styleId="ListParagraph">
    <w:name w:val="List Paragraph"/>
    <w:basedOn w:val="Normal"/>
    <w:uiPriority w:val="34"/>
    <w:qFormat/>
    <w:rsid w:val="001F4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E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D4A4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4A4D"/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0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6516-F205-4495-8E14-26A749B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Christine</dc:creator>
  <cp:keywords/>
  <dc:description/>
  <cp:lastModifiedBy>Buchholz, Valorie</cp:lastModifiedBy>
  <cp:revision>2</cp:revision>
  <cp:lastPrinted>2016-09-26T16:43:00Z</cp:lastPrinted>
  <dcterms:created xsi:type="dcterms:W3CDTF">2019-04-23T15:34:00Z</dcterms:created>
  <dcterms:modified xsi:type="dcterms:W3CDTF">2019-04-23T15:34:00Z</dcterms:modified>
</cp:coreProperties>
</file>