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F" w:rsidRPr="00B527BF" w:rsidRDefault="00B527BF" w:rsidP="00B527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527BF">
        <w:rPr>
          <w:b/>
          <w:sz w:val="22"/>
          <w:szCs w:val="22"/>
        </w:rPr>
        <w:t>SATELLITE SPECIFICS TO BE SUBMITTED FOR IACUC FILE</w:t>
      </w:r>
    </w:p>
    <w:p w:rsidR="00B527BF" w:rsidRDefault="00B527BF" w:rsidP="00B527B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527BF" w:rsidRDefault="00B527BF" w:rsidP="00B527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 order to maintain a satellite facility, the PI </w:t>
      </w:r>
      <w:r w:rsidRPr="00046E20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provide the IACUC with the information requested in this section of the disaster plan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  <w:r w:rsidRPr="00046E20">
        <w:rPr>
          <w:sz w:val="22"/>
          <w:szCs w:val="22"/>
          <w:highlight w:val="yellow"/>
        </w:rPr>
        <w:t>Th</w:t>
      </w:r>
      <w:r>
        <w:rPr>
          <w:sz w:val="22"/>
          <w:szCs w:val="22"/>
          <w:highlight w:val="yellow"/>
        </w:rPr>
        <w:t>e PI must</w:t>
      </w:r>
      <w:r w:rsidRPr="00046E20">
        <w:rPr>
          <w:sz w:val="22"/>
          <w:szCs w:val="22"/>
          <w:highlight w:val="yellow"/>
        </w:rPr>
        <w:t xml:space="preserve"> update</w:t>
      </w:r>
      <w:r>
        <w:rPr>
          <w:sz w:val="22"/>
          <w:szCs w:val="22"/>
          <w:highlight w:val="yellow"/>
        </w:rPr>
        <w:t xml:space="preserve"> this form</w:t>
      </w:r>
      <w:r w:rsidRPr="00046E20">
        <w:rPr>
          <w:sz w:val="22"/>
          <w:szCs w:val="22"/>
          <w:highlight w:val="yellow"/>
        </w:rPr>
        <w:t xml:space="preserve"> annually </w:t>
      </w:r>
      <w:r>
        <w:rPr>
          <w:sz w:val="22"/>
          <w:szCs w:val="22"/>
          <w:highlight w:val="yellow"/>
        </w:rPr>
        <w:t xml:space="preserve">to reflect current information </w:t>
      </w:r>
      <w:r w:rsidRPr="00046E20">
        <w:rPr>
          <w:sz w:val="22"/>
          <w:szCs w:val="22"/>
          <w:highlight w:val="yellow"/>
        </w:rPr>
        <w:t xml:space="preserve">and </w:t>
      </w:r>
      <w:r>
        <w:rPr>
          <w:sz w:val="22"/>
          <w:szCs w:val="22"/>
          <w:highlight w:val="yellow"/>
        </w:rPr>
        <w:t xml:space="preserve">ensure that </w:t>
      </w:r>
      <w:r w:rsidRPr="00046E20">
        <w:rPr>
          <w:sz w:val="22"/>
          <w:szCs w:val="22"/>
          <w:highlight w:val="yellow"/>
        </w:rPr>
        <w:t>all satellite personnel</w:t>
      </w:r>
      <w:r>
        <w:rPr>
          <w:sz w:val="22"/>
          <w:szCs w:val="22"/>
          <w:highlight w:val="yellow"/>
        </w:rPr>
        <w:t xml:space="preserve"> review the disaster plan annually</w:t>
      </w:r>
      <w:r w:rsidRPr="00046E20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</w:t>
      </w:r>
      <w:r w:rsidRPr="00046E20">
        <w:rPr>
          <w:sz w:val="22"/>
          <w:szCs w:val="22"/>
          <w:u w:val="single"/>
        </w:rPr>
        <w:t>Compliance with this requirement will be assessed during regularly scheduled satellite inspections</w:t>
      </w:r>
      <w:r>
        <w:rPr>
          <w:sz w:val="22"/>
          <w:szCs w:val="22"/>
          <w:u w:val="single"/>
        </w:rPr>
        <w:t xml:space="preserve"> conducted by the IACUC and OACU</w:t>
      </w:r>
      <w:r w:rsidRPr="00046E20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Pr="00046E20">
        <w:rPr>
          <w:sz w:val="22"/>
          <w:szCs w:val="22"/>
          <w:highlight w:val="yellow"/>
        </w:rPr>
        <w:t>Please contact OACU Training and Compliance team with any questions or concerns at 919-966-5569.</w:t>
      </w:r>
    </w:p>
    <w:p w:rsidR="00B527BF" w:rsidRPr="00C36178" w:rsidRDefault="00B527BF" w:rsidP="00B527B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527BF" w:rsidRDefault="00B527BF" w:rsidP="00B527BF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Satellite Facility </w:t>
      </w:r>
      <w:r w:rsidRPr="00C36178">
        <w:rPr>
          <w:b/>
          <w:sz w:val="22"/>
          <w:szCs w:val="22"/>
        </w:rPr>
        <w:t>Specifics</w:t>
      </w:r>
      <w:r>
        <w:rPr>
          <w:b/>
          <w:sz w:val="22"/>
          <w:szCs w:val="22"/>
        </w:rPr>
        <w:t xml:space="preserve"> </w:t>
      </w:r>
      <w:r w:rsidRPr="00202D70">
        <w:rPr>
          <w:sz w:val="22"/>
          <w:szCs w:val="22"/>
        </w:rPr>
        <w:t xml:space="preserve">(Each satellite must provide the following information to the OACU Training and Compliance Team </w:t>
      </w:r>
      <w:r>
        <w:rPr>
          <w:sz w:val="22"/>
          <w:szCs w:val="22"/>
        </w:rPr>
        <w:t>to be held on file for the IACUC</w:t>
      </w:r>
      <w:r w:rsidRPr="00202D70">
        <w:rPr>
          <w:sz w:val="22"/>
          <w:szCs w:val="22"/>
        </w:rPr>
        <w:t>)</w:t>
      </w:r>
    </w:p>
    <w:p w:rsidR="00B527BF" w:rsidRPr="00202D70" w:rsidRDefault="00B527BF" w:rsidP="00B527BF">
      <w:pPr>
        <w:autoSpaceDE w:val="0"/>
        <w:autoSpaceDN w:val="0"/>
        <w:adjustRightInd w:val="0"/>
        <w:rPr>
          <w:sz w:val="22"/>
          <w:szCs w:val="22"/>
        </w:rPr>
      </w:pPr>
    </w:p>
    <w:p w:rsidR="00B527BF" w:rsidRPr="00202D70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02D70">
        <w:rPr>
          <w:sz w:val="22"/>
          <w:szCs w:val="22"/>
        </w:rPr>
        <w:t>Investigator Name:</w:t>
      </w:r>
    </w:p>
    <w:p w:rsidR="00B527BF" w:rsidRPr="00202D70" w:rsidRDefault="00B527BF" w:rsidP="00B527BF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B527BF" w:rsidRPr="00202D70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02D70">
        <w:rPr>
          <w:sz w:val="22"/>
          <w:szCs w:val="22"/>
        </w:rPr>
        <w:t xml:space="preserve">Emergency Phone: </w:t>
      </w:r>
    </w:p>
    <w:p w:rsidR="00B527BF" w:rsidRPr="00202D70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02D70">
        <w:rPr>
          <w:sz w:val="22"/>
          <w:szCs w:val="22"/>
        </w:rPr>
        <w:t xml:space="preserve">PI Cell Phone: </w:t>
      </w:r>
    </w:p>
    <w:p w:rsidR="00B527BF" w:rsidRPr="00202D70" w:rsidRDefault="00B527BF" w:rsidP="00B527BF">
      <w:pPr>
        <w:pStyle w:val="ListParagraph"/>
        <w:rPr>
          <w:sz w:val="22"/>
          <w:szCs w:val="22"/>
        </w:rPr>
      </w:pPr>
    </w:p>
    <w:p w:rsidR="00B527BF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02D70">
        <w:rPr>
          <w:sz w:val="22"/>
          <w:szCs w:val="22"/>
        </w:rPr>
        <w:t>List of essential satellite personnel (names</w:t>
      </w:r>
      <w:r>
        <w:rPr>
          <w:sz w:val="22"/>
          <w:szCs w:val="22"/>
        </w:rPr>
        <w:t>,</w:t>
      </w:r>
      <w:r w:rsidRPr="00202D70">
        <w:rPr>
          <w:sz w:val="22"/>
          <w:szCs w:val="22"/>
        </w:rPr>
        <w:t xml:space="preserve"> phone numbers</w:t>
      </w:r>
      <w:r>
        <w:rPr>
          <w:sz w:val="22"/>
          <w:szCs w:val="22"/>
        </w:rPr>
        <w:t>, email</w:t>
      </w:r>
      <w:r w:rsidRPr="00202D70">
        <w:rPr>
          <w:sz w:val="22"/>
          <w:szCs w:val="22"/>
        </w:rPr>
        <w:t>):</w:t>
      </w:r>
    </w:p>
    <w:p w:rsidR="00B527BF" w:rsidRPr="007D32E5" w:rsidRDefault="00B527BF" w:rsidP="00B527BF">
      <w:pPr>
        <w:pStyle w:val="ListParagraph"/>
        <w:rPr>
          <w:sz w:val="22"/>
          <w:szCs w:val="22"/>
        </w:rPr>
      </w:pPr>
    </w:p>
    <w:p w:rsidR="00B527BF" w:rsidRPr="007D32E5" w:rsidRDefault="00B527BF" w:rsidP="00B527BF">
      <w:pPr>
        <w:autoSpaceDE w:val="0"/>
        <w:autoSpaceDN w:val="0"/>
        <w:adjustRightInd w:val="0"/>
        <w:rPr>
          <w:sz w:val="22"/>
          <w:szCs w:val="22"/>
        </w:rPr>
      </w:pPr>
    </w:p>
    <w:p w:rsidR="00B527BF" w:rsidRPr="00202D70" w:rsidRDefault="00B527BF" w:rsidP="00B527BF">
      <w:pPr>
        <w:pStyle w:val="ListParagraph"/>
        <w:rPr>
          <w:sz w:val="22"/>
          <w:szCs w:val="22"/>
        </w:rPr>
      </w:pPr>
    </w:p>
    <w:p w:rsidR="00B527BF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02D70">
        <w:rPr>
          <w:sz w:val="22"/>
          <w:szCs w:val="22"/>
        </w:rPr>
        <w:t>Location on or off campus</w:t>
      </w:r>
      <w:r>
        <w:rPr>
          <w:sz w:val="22"/>
          <w:szCs w:val="22"/>
        </w:rPr>
        <w:t xml:space="preserve"> including street and building</w:t>
      </w:r>
      <w:r w:rsidRPr="00202D70">
        <w:rPr>
          <w:sz w:val="22"/>
          <w:szCs w:val="22"/>
        </w:rPr>
        <w:t xml:space="preserve">: (e.g., </w:t>
      </w:r>
      <w:r>
        <w:rPr>
          <w:sz w:val="22"/>
          <w:szCs w:val="22"/>
        </w:rPr>
        <w:t xml:space="preserve">Wilson Hall B66, </w:t>
      </w:r>
      <w:r w:rsidRPr="00202D70">
        <w:rPr>
          <w:sz w:val="22"/>
          <w:szCs w:val="22"/>
        </w:rPr>
        <w:t xml:space="preserve">20 miles due north of campus on Hwy 54; or located </w:t>
      </w:r>
      <w:r>
        <w:rPr>
          <w:sz w:val="22"/>
          <w:szCs w:val="22"/>
        </w:rPr>
        <w:t xml:space="preserve">in Glaxo Building </w:t>
      </w:r>
      <w:r w:rsidRPr="00202D70">
        <w:rPr>
          <w:sz w:val="22"/>
          <w:szCs w:val="22"/>
        </w:rPr>
        <w:t>on south campus at 120 Raleigh Road 1000 feet northwest of Berryhill Hall)</w:t>
      </w:r>
      <w:r>
        <w:rPr>
          <w:sz w:val="22"/>
          <w:szCs w:val="22"/>
        </w:rPr>
        <w:t>)</w:t>
      </w:r>
    </w:p>
    <w:p w:rsidR="00B527BF" w:rsidRDefault="00B527BF" w:rsidP="00B527BF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B527BF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If door access codes are to be used, indicate  door code(s)</w:t>
      </w:r>
    </w:p>
    <w:p w:rsidR="00B527BF" w:rsidRPr="00202D70" w:rsidRDefault="00B527BF" w:rsidP="00B527BF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B527BF" w:rsidRPr="00202D70" w:rsidRDefault="00B527BF" w:rsidP="00B527BF">
      <w:pPr>
        <w:pStyle w:val="ListParagraph"/>
        <w:rPr>
          <w:sz w:val="22"/>
          <w:szCs w:val="22"/>
        </w:rPr>
      </w:pPr>
    </w:p>
    <w:p w:rsidR="00B527BF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02D70">
        <w:rPr>
          <w:sz w:val="22"/>
          <w:szCs w:val="22"/>
        </w:rPr>
        <w:t xml:space="preserve">Satellite specifics (e.g., includes 3 animal holding rooms. The majority of the animal rooms house </w:t>
      </w:r>
      <w:proofErr w:type="spellStart"/>
      <w:r w:rsidRPr="00202D70">
        <w:rPr>
          <w:sz w:val="22"/>
          <w:szCs w:val="22"/>
        </w:rPr>
        <w:t>spadefoot</w:t>
      </w:r>
      <w:proofErr w:type="spellEnd"/>
      <w:r w:rsidRPr="00202D70">
        <w:rPr>
          <w:sz w:val="22"/>
          <w:szCs w:val="22"/>
        </w:rPr>
        <w:t xml:space="preserve"> toads. Room 42 serves as storage space):</w:t>
      </w:r>
    </w:p>
    <w:p w:rsidR="00B527BF" w:rsidRDefault="00B527BF" w:rsidP="00B527BF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B527BF" w:rsidRPr="00B93116" w:rsidRDefault="00B527BF" w:rsidP="00B527BF">
      <w:pPr>
        <w:pStyle w:val="ListParagraph"/>
        <w:rPr>
          <w:sz w:val="22"/>
          <w:szCs w:val="22"/>
        </w:rPr>
      </w:pPr>
    </w:p>
    <w:p w:rsidR="00B527BF" w:rsidRPr="00202D70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Provide estimate of daily animal  inventory within the satellite (e.g. 50 mice):</w:t>
      </w:r>
    </w:p>
    <w:p w:rsidR="00B527BF" w:rsidRPr="00202D70" w:rsidRDefault="00B527BF" w:rsidP="00B527BF">
      <w:pPr>
        <w:autoSpaceDE w:val="0"/>
        <w:autoSpaceDN w:val="0"/>
        <w:adjustRightInd w:val="0"/>
        <w:rPr>
          <w:sz w:val="22"/>
          <w:szCs w:val="22"/>
        </w:rPr>
      </w:pPr>
    </w:p>
    <w:p w:rsidR="00B527BF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02D70">
        <w:rPr>
          <w:sz w:val="22"/>
          <w:szCs w:val="22"/>
        </w:rPr>
        <w:t xml:space="preserve">Square footage (in net square feet): </w:t>
      </w:r>
    </w:p>
    <w:p w:rsidR="00B527BF" w:rsidRPr="006A5E44" w:rsidRDefault="00B527BF" w:rsidP="00B527BF">
      <w:pPr>
        <w:pStyle w:val="ListParagraph"/>
        <w:rPr>
          <w:sz w:val="22"/>
          <w:szCs w:val="22"/>
        </w:rPr>
      </w:pPr>
    </w:p>
    <w:p w:rsidR="00B527BF" w:rsidRPr="006A5E44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A5E44">
        <w:rPr>
          <w:sz w:val="22"/>
          <w:szCs w:val="22"/>
        </w:rPr>
        <w:t>Confirm that you have performed a check for exposed, overloaded, or old electrical wiring that could start a fire and contacted EHS and/or facilities with any concerns</w:t>
      </w:r>
      <w:r>
        <w:rPr>
          <w:sz w:val="22"/>
          <w:szCs w:val="22"/>
        </w:rPr>
        <w:t xml:space="preserve"> (e.g. (yes or no)</w:t>
      </w:r>
      <w:r w:rsidRPr="006A5E44">
        <w:rPr>
          <w:sz w:val="22"/>
          <w:szCs w:val="22"/>
        </w:rPr>
        <w:t>.</w:t>
      </w:r>
    </w:p>
    <w:p w:rsidR="00B527BF" w:rsidRPr="006A5E44" w:rsidRDefault="00B527BF" w:rsidP="00B527BF">
      <w:pPr>
        <w:pStyle w:val="ListParagraph"/>
        <w:rPr>
          <w:sz w:val="22"/>
          <w:szCs w:val="22"/>
        </w:rPr>
      </w:pPr>
    </w:p>
    <w:p w:rsidR="00B527BF" w:rsidRPr="006A5E44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A5E44">
        <w:rPr>
          <w:sz w:val="22"/>
          <w:szCs w:val="22"/>
        </w:rPr>
        <w:t>Does the facility have a number of fire extinguishers, and are they in convenient locations? Are personnel trained to operate them?</w:t>
      </w:r>
    </w:p>
    <w:p w:rsidR="00B527BF" w:rsidRPr="006A5E44" w:rsidRDefault="00B527BF" w:rsidP="00B527BF">
      <w:pPr>
        <w:pStyle w:val="ListParagraph"/>
        <w:rPr>
          <w:sz w:val="22"/>
          <w:szCs w:val="22"/>
        </w:rPr>
      </w:pPr>
    </w:p>
    <w:p w:rsidR="00B527BF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A5E44">
        <w:rPr>
          <w:sz w:val="22"/>
          <w:szCs w:val="22"/>
        </w:rPr>
        <w:t>Please describe the backup power plan for your satellite facility (contact your facilities representative if you are uncertain of building power plan).</w:t>
      </w:r>
    </w:p>
    <w:p w:rsidR="00B527BF" w:rsidRPr="007D32E5" w:rsidRDefault="00B527BF" w:rsidP="00B527BF">
      <w:pPr>
        <w:pStyle w:val="ListParagraph"/>
        <w:rPr>
          <w:sz w:val="22"/>
          <w:szCs w:val="22"/>
        </w:rPr>
      </w:pPr>
    </w:p>
    <w:p w:rsidR="00B527BF" w:rsidRPr="006A5E44" w:rsidRDefault="00B527BF" w:rsidP="00B527BF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B527BF" w:rsidRPr="006A5E44" w:rsidRDefault="00B527BF" w:rsidP="00B527BF">
      <w:pPr>
        <w:pStyle w:val="ListParagraph"/>
        <w:rPr>
          <w:sz w:val="22"/>
          <w:szCs w:val="22"/>
        </w:rPr>
      </w:pPr>
    </w:p>
    <w:p w:rsidR="00B527BF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A5E44">
        <w:rPr>
          <w:sz w:val="22"/>
          <w:szCs w:val="22"/>
        </w:rPr>
        <w:t>After ensuring personal safety, animal safety is the top priority.  Describe plan for providing continuous animal care during and after a disaster</w:t>
      </w:r>
      <w:r>
        <w:rPr>
          <w:sz w:val="22"/>
          <w:szCs w:val="22"/>
        </w:rPr>
        <w:t xml:space="preserve"> </w:t>
      </w:r>
      <w:r>
        <w:t>(e.g., we will contact DLAM to see if there is tempora</w:t>
      </w:r>
      <w:bookmarkStart w:id="0" w:name="_GoBack"/>
      <w:bookmarkEnd w:id="0"/>
      <w:r>
        <w:t xml:space="preserve">ry space to house the animals, if we are unable to drive to campus, we will </w:t>
      </w:r>
      <w:r>
        <w:lastRenderedPageBreak/>
        <w:t xml:space="preserve">notify DLAM </w:t>
      </w:r>
      <w:r w:rsidRPr="00BE0EF3">
        <w:t>and/or the IACUC for assistance in feeding, we have</w:t>
      </w:r>
      <w:r>
        <w:t xml:space="preserve"> identified space in Building x where we could temporarily move the fish tanks)</w:t>
      </w:r>
      <w:r w:rsidRPr="006A5E44">
        <w:rPr>
          <w:sz w:val="22"/>
          <w:szCs w:val="22"/>
        </w:rPr>
        <w:t xml:space="preserve">.  </w:t>
      </w:r>
    </w:p>
    <w:p w:rsidR="00B527BF" w:rsidRPr="00706CA5" w:rsidRDefault="00B527BF" w:rsidP="00B527BF">
      <w:pPr>
        <w:pStyle w:val="ListParagraph"/>
        <w:rPr>
          <w:sz w:val="22"/>
          <w:szCs w:val="22"/>
        </w:rPr>
      </w:pPr>
    </w:p>
    <w:p w:rsidR="00B527BF" w:rsidRPr="00B93116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A5E44">
        <w:rPr>
          <w:sz w:val="22"/>
          <w:szCs w:val="22"/>
        </w:rPr>
        <w:t xml:space="preserve">Develop a telephone tree of employees to notify them of disasters or pending disasters. (Make provisions for communication in case telephone lines are down. Pre-arrange meeting sites in case communication is impossible. It is possible that those employees who make a commitment to assist before or after a disaster may not be able, for reasons beyond their control. Cross train employees in disaster duties.)  </w:t>
      </w:r>
      <w:r w:rsidRPr="00B93116">
        <w:rPr>
          <w:sz w:val="22"/>
          <w:szCs w:val="22"/>
        </w:rPr>
        <w:t>Provide the specifics of your telephone tree and the personnel who will provide emergency care for the animal</w:t>
      </w:r>
      <w:r>
        <w:rPr>
          <w:sz w:val="22"/>
          <w:szCs w:val="22"/>
        </w:rPr>
        <w:t>s:</w:t>
      </w:r>
    </w:p>
    <w:p w:rsidR="00B527BF" w:rsidRPr="00A970A6" w:rsidRDefault="00B527BF" w:rsidP="00B527BF">
      <w:pPr>
        <w:pStyle w:val="ListParagraph"/>
        <w:rPr>
          <w:sz w:val="22"/>
          <w:szCs w:val="22"/>
        </w:rPr>
      </w:pPr>
    </w:p>
    <w:p w:rsidR="00B527BF" w:rsidRDefault="00B527BF" w:rsidP="00B52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A5E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 details of your euthanasia plan for animals you may need to euthanize </w:t>
      </w:r>
      <w:r w:rsidRPr="00DD0FDB">
        <w:rPr>
          <w:sz w:val="22"/>
          <w:szCs w:val="22"/>
        </w:rPr>
        <w:t>in the event of an emergency and/or post-disaster.</w:t>
      </w:r>
    </w:p>
    <w:p w:rsidR="00B527BF" w:rsidRDefault="00B527BF" w:rsidP="00B527BF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3135F1" w:rsidRDefault="003135F1"/>
    <w:sectPr w:rsidR="003135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2" w:rsidRDefault="000E1A32" w:rsidP="000E1A32">
      <w:r>
        <w:separator/>
      </w:r>
    </w:p>
  </w:endnote>
  <w:endnote w:type="continuationSeparator" w:id="0">
    <w:p w:rsidR="000E1A32" w:rsidRDefault="000E1A32" w:rsidP="000E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32" w:rsidRDefault="000E1A32">
    <w:pPr>
      <w:pStyle w:val="Footer"/>
    </w:pPr>
    <w:r>
      <w:t>Revised 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2" w:rsidRDefault="000E1A32" w:rsidP="000E1A32">
      <w:r>
        <w:separator/>
      </w:r>
    </w:p>
  </w:footnote>
  <w:footnote w:type="continuationSeparator" w:id="0">
    <w:p w:rsidR="000E1A32" w:rsidRDefault="000E1A32" w:rsidP="000E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52D"/>
    <w:multiLevelType w:val="hybridMultilevel"/>
    <w:tmpl w:val="6D70F82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7663"/>
    <w:multiLevelType w:val="hybridMultilevel"/>
    <w:tmpl w:val="282E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124"/>
    <w:multiLevelType w:val="hybridMultilevel"/>
    <w:tmpl w:val="71483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F6A4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870BE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F"/>
    <w:rsid w:val="000E1A32"/>
    <w:rsid w:val="003135F1"/>
    <w:rsid w:val="00B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ehearne</dc:creator>
  <cp:lastModifiedBy>ehearne</cp:lastModifiedBy>
  <cp:revision>2</cp:revision>
  <dcterms:created xsi:type="dcterms:W3CDTF">2014-03-17T20:51:00Z</dcterms:created>
  <dcterms:modified xsi:type="dcterms:W3CDTF">2014-03-17T20:52:00Z</dcterms:modified>
</cp:coreProperties>
</file>